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D2" w:rsidRDefault="00210A07" w:rsidP="00F23C91">
      <w:pPr>
        <w:pStyle w:val="Title"/>
        <w:spacing w:after="120"/>
        <w:rPr>
          <w:rFonts w:ascii="Arial" w:hAnsi="Arial"/>
        </w:rPr>
      </w:pPr>
      <w:r>
        <w:rPr>
          <w:rFonts w:ascii="Arial" w:hAnsi="Arial"/>
        </w:rPr>
        <w:t>Biographical Sketch</w:t>
      </w:r>
    </w:p>
    <w:p w:rsidR="004D4DD2" w:rsidRDefault="004D4DD2" w:rsidP="00F23C91">
      <w:pPr>
        <w:spacing w:after="120"/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  <w:u w:val="single"/>
        </w:rPr>
        <w:t>Holger Schmidt</w:t>
      </w:r>
    </w:p>
    <w:p w:rsidR="00F508AF" w:rsidRDefault="00F508AF" w:rsidP="00F23C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Narinder Kapany Chair of Optoelectronics</w:t>
      </w:r>
      <w:r w:rsidR="007E26B0">
        <w:rPr>
          <w:rFonts w:ascii="Arial" w:hAnsi="Arial" w:cs="Arial"/>
          <w:sz w:val="20"/>
        </w:rPr>
        <w:tab/>
      </w:r>
      <w:r w:rsidR="007E26B0">
        <w:rPr>
          <w:rFonts w:ascii="Arial" w:hAnsi="Arial" w:cs="Arial"/>
          <w:sz w:val="20"/>
        </w:rPr>
        <w:tab/>
      </w:r>
      <w:r w:rsidR="007E26B0">
        <w:rPr>
          <w:rFonts w:ascii="Arial" w:hAnsi="Arial" w:cs="Arial"/>
          <w:sz w:val="20"/>
        </w:rPr>
        <w:tab/>
      </w:r>
      <w:r w:rsidR="007E26B0">
        <w:rPr>
          <w:rFonts w:ascii="Arial" w:hAnsi="Arial" w:cs="Arial"/>
          <w:sz w:val="20"/>
        </w:rPr>
        <w:tab/>
      </w:r>
      <w:r w:rsidR="007E26B0">
        <w:rPr>
          <w:rFonts w:ascii="Arial" w:hAnsi="Arial" w:cs="Arial"/>
          <w:sz w:val="20"/>
        </w:rPr>
        <w:tab/>
      </w:r>
      <w:r w:rsidR="007E26B0">
        <w:rPr>
          <w:rFonts w:ascii="Arial" w:hAnsi="Arial" w:cs="Arial"/>
          <w:sz w:val="20"/>
        </w:rPr>
        <w:t>Tel.: (831) 459 1482</w:t>
      </w:r>
    </w:p>
    <w:p w:rsidR="0064742F" w:rsidRDefault="0064742F" w:rsidP="00F23C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Fellow, </w:t>
      </w:r>
      <w:r w:rsidR="00D9114E">
        <w:rPr>
          <w:rFonts w:ascii="Arial" w:hAnsi="Arial" w:cs="Arial"/>
          <w:sz w:val="20"/>
        </w:rPr>
        <w:t xml:space="preserve">IEEE and </w:t>
      </w:r>
      <w:r>
        <w:rPr>
          <w:rFonts w:ascii="Arial" w:hAnsi="Arial" w:cs="Arial"/>
          <w:sz w:val="20"/>
        </w:rPr>
        <w:t>Optical Society of America</w:t>
      </w:r>
      <w:r w:rsidR="007E26B0">
        <w:rPr>
          <w:rFonts w:ascii="Arial" w:hAnsi="Arial" w:cs="Arial"/>
          <w:sz w:val="20"/>
        </w:rPr>
        <w:tab/>
      </w:r>
      <w:r w:rsidR="007E26B0">
        <w:rPr>
          <w:rFonts w:ascii="Arial" w:hAnsi="Arial" w:cs="Arial"/>
          <w:sz w:val="20"/>
        </w:rPr>
        <w:tab/>
      </w:r>
      <w:r w:rsidR="007E26B0">
        <w:rPr>
          <w:rFonts w:ascii="Arial" w:hAnsi="Arial" w:cs="Arial"/>
          <w:sz w:val="20"/>
        </w:rPr>
        <w:tab/>
      </w:r>
      <w:r w:rsidR="007E26B0">
        <w:rPr>
          <w:rFonts w:ascii="Arial" w:hAnsi="Arial" w:cs="Arial"/>
          <w:sz w:val="20"/>
        </w:rPr>
        <w:tab/>
      </w:r>
      <w:r w:rsidR="007E26B0">
        <w:rPr>
          <w:rFonts w:ascii="Arial" w:hAnsi="Arial" w:cs="Arial"/>
          <w:sz w:val="20"/>
        </w:rPr>
        <w:tab/>
      </w:r>
      <w:r w:rsidR="007E26B0">
        <w:rPr>
          <w:rFonts w:ascii="Arial" w:hAnsi="Arial" w:cs="Arial"/>
          <w:sz w:val="20"/>
        </w:rPr>
        <w:t>Fax: (831) 459 4829</w:t>
      </w:r>
    </w:p>
    <w:p w:rsidR="00D9114E" w:rsidRDefault="00D9114E" w:rsidP="00F23C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Associate Dean for Research, School of Engineering</w:t>
      </w:r>
      <w:r w:rsidR="007E26B0">
        <w:rPr>
          <w:rFonts w:ascii="Arial" w:hAnsi="Arial" w:cs="Arial"/>
          <w:sz w:val="20"/>
        </w:rPr>
        <w:tab/>
      </w:r>
      <w:r w:rsidR="007E26B0">
        <w:rPr>
          <w:rFonts w:ascii="Arial" w:hAnsi="Arial" w:cs="Arial"/>
          <w:sz w:val="20"/>
        </w:rPr>
        <w:tab/>
      </w:r>
      <w:r w:rsidR="007E26B0">
        <w:rPr>
          <w:rFonts w:ascii="Arial" w:hAnsi="Arial" w:cs="Arial"/>
          <w:sz w:val="20"/>
        </w:rPr>
        <w:tab/>
      </w:r>
      <w:r w:rsidR="007E26B0">
        <w:rPr>
          <w:rFonts w:ascii="Arial" w:hAnsi="Arial" w:cs="Arial"/>
          <w:sz w:val="20"/>
        </w:rPr>
        <w:tab/>
        <w:t>hschmidt@</w:t>
      </w:r>
      <w:r w:rsidR="007E26B0">
        <w:rPr>
          <w:rFonts w:ascii="Arial" w:hAnsi="Arial" w:cs="Arial"/>
          <w:sz w:val="20"/>
        </w:rPr>
        <w:t>ucsc.edu</w:t>
      </w:r>
    </w:p>
    <w:p w:rsidR="004D4DD2" w:rsidRDefault="003D40FA" w:rsidP="00F23C9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School of</w:t>
      </w:r>
      <w:r w:rsidR="004D4DD2">
        <w:rPr>
          <w:rFonts w:ascii="Arial" w:hAnsi="Arial" w:cs="Arial"/>
          <w:sz w:val="20"/>
        </w:rPr>
        <w:t xml:space="preserve"> Engineering</w:t>
      </w:r>
      <w:r>
        <w:rPr>
          <w:rFonts w:ascii="Arial" w:hAnsi="Arial" w:cs="Arial"/>
          <w:sz w:val="20"/>
        </w:rPr>
        <w:t>, MS: SOE-2</w:t>
      </w:r>
      <w:r w:rsidR="004D4DD2">
        <w:rPr>
          <w:rFonts w:ascii="Arial" w:hAnsi="Arial" w:cs="Arial"/>
          <w:sz w:val="20"/>
        </w:rPr>
        <w:tab/>
      </w:r>
      <w:r w:rsidR="004D4DD2">
        <w:rPr>
          <w:rFonts w:ascii="Arial" w:hAnsi="Arial" w:cs="Arial"/>
          <w:sz w:val="20"/>
        </w:rPr>
        <w:tab/>
      </w:r>
      <w:r w:rsidR="004D4DD2">
        <w:rPr>
          <w:rFonts w:ascii="Arial" w:hAnsi="Arial" w:cs="Arial"/>
          <w:sz w:val="20"/>
        </w:rPr>
        <w:tab/>
      </w:r>
      <w:r w:rsidR="004D4DD2">
        <w:rPr>
          <w:rFonts w:ascii="Arial" w:hAnsi="Arial" w:cs="Arial"/>
          <w:sz w:val="20"/>
        </w:rPr>
        <w:tab/>
      </w:r>
      <w:r w:rsidR="004D4DD2">
        <w:rPr>
          <w:rFonts w:ascii="Arial" w:hAnsi="Arial" w:cs="Arial"/>
          <w:sz w:val="20"/>
        </w:rPr>
        <w:tab/>
      </w:r>
      <w:r w:rsidR="004D4DD2">
        <w:rPr>
          <w:rFonts w:ascii="Arial" w:hAnsi="Arial" w:cs="Arial"/>
          <w:sz w:val="20"/>
        </w:rPr>
        <w:tab/>
      </w:r>
    </w:p>
    <w:p w:rsidR="004D4DD2" w:rsidRDefault="004D4DD2">
      <w:pPr>
        <w:ind w:left="1260" w:hanging="12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University of California, Santa Cruz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4D4DD2" w:rsidRDefault="004D4DD2">
      <w:pPr>
        <w:ind w:left="1260" w:hanging="12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1156 High Street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</w:t>
      </w:r>
      <w:r>
        <w:rPr>
          <w:rFonts w:ascii="Arial" w:hAnsi="Arial" w:cs="Arial"/>
          <w:sz w:val="20"/>
        </w:rPr>
        <w:tab/>
        <w:t xml:space="preserve">   </w:t>
      </w:r>
      <w:r>
        <w:rPr>
          <w:rFonts w:ascii="Arial" w:hAnsi="Arial" w:cs="Arial"/>
          <w:sz w:val="20"/>
        </w:rPr>
        <w:tab/>
        <w:t xml:space="preserve">            </w:t>
      </w:r>
    </w:p>
    <w:p w:rsidR="004D4DD2" w:rsidRDefault="004D4DD2">
      <w:pPr>
        <w:ind w:left="1260" w:hanging="1260"/>
        <w:rPr>
          <w:rFonts w:ascii="Arial" w:hAnsi="Arial" w:cs="Arial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20"/>
            </w:rPr>
            <w:t>Santa Cruz</w:t>
          </w:r>
        </w:smartTag>
        <w:r>
          <w:rPr>
            <w:rFonts w:ascii="Arial" w:hAnsi="Arial" w:cs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  <w:sz w:val="20"/>
            </w:rPr>
            <w:t>CA</w:t>
          </w:r>
        </w:smartTag>
        <w:r>
          <w:rPr>
            <w:rFonts w:ascii="Arial" w:hAnsi="Arial" w:cs="Arial"/>
            <w:sz w:val="20"/>
          </w:rPr>
          <w:t xml:space="preserve"> </w:t>
        </w:r>
        <w:smartTag w:uri="urn:schemas-microsoft-com:office:smarttags" w:element="PostalCode">
          <w:r>
            <w:rPr>
              <w:rFonts w:ascii="Arial" w:hAnsi="Arial" w:cs="Arial"/>
              <w:sz w:val="20"/>
            </w:rPr>
            <w:t>95064</w:t>
          </w:r>
        </w:smartTag>
      </w:smartTag>
      <w:r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ab/>
        <w:t xml:space="preserve">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4D4DD2" w:rsidRDefault="004D4DD2">
      <w:pPr>
        <w:spacing w:line="21" w:lineRule="atLeast"/>
        <w:rPr>
          <w:rFonts w:ascii="Arial" w:hAnsi="Arial"/>
          <w:sz w:val="20"/>
        </w:rPr>
      </w:pPr>
    </w:p>
    <w:p w:rsidR="004D4DD2" w:rsidRDefault="004D4DD2">
      <w:pPr>
        <w:numPr>
          <w:ilvl w:val="0"/>
          <w:numId w:val="4"/>
        </w:numPr>
        <w:spacing w:after="120" w:line="21" w:lineRule="atLeast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Professional Preparation</w:t>
      </w:r>
    </w:p>
    <w:p w:rsidR="004D4DD2" w:rsidRDefault="004D4DD2">
      <w:pPr>
        <w:spacing w:line="288" w:lineRule="auto"/>
        <w:rPr>
          <w:rFonts w:ascii="Arial" w:hAnsi="Arial"/>
          <w:sz w:val="20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University of Stuttgart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country-region">
          <w:r>
            <w:rPr>
              <w:rFonts w:ascii="Arial" w:hAnsi="Arial"/>
              <w:sz w:val="20"/>
            </w:rPr>
            <w:t>Germany</w:t>
          </w:r>
        </w:smartTag>
      </w:smartTag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Physics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Diploma 1994</w:t>
      </w:r>
    </w:p>
    <w:p w:rsidR="004D4DD2" w:rsidRDefault="004D4DD2">
      <w:pPr>
        <w:pStyle w:val="Footer"/>
        <w:tabs>
          <w:tab w:val="clear" w:pos="4320"/>
          <w:tab w:val="clear" w:pos="8640"/>
        </w:tabs>
        <w:spacing w:line="288" w:lineRule="auto"/>
        <w:rPr>
          <w:rFonts w:ascii="Arial" w:hAnsi="Arial"/>
        </w:rPr>
      </w:pPr>
      <w:smartTag w:uri="urn:schemas-microsoft-com:office:smarttags" w:element="PlaceType">
        <w:r>
          <w:rPr>
            <w:rFonts w:ascii="Arial" w:hAnsi="Arial"/>
          </w:rPr>
          <w:t>University</w:t>
        </w:r>
      </w:smartTag>
      <w:r>
        <w:rPr>
          <w:rFonts w:ascii="Arial" w:hAnsi="Arial"/>
        </w:rPr>
        <w:t xml:space="preserve"> of </w:t>
      </w:r>
      <w:smartTag w:uri="urn:schemas-microsoft-com:office:smarttags" w:element="PlaceName">
        <w:r>
          <w:rPr>
            <w:rFonts w:ascii="Arial" w:hAnsi="Arial"/>
          </w:rPr>
          <w:t>California</w:t>
        </w:r>
      </w:smartTag>
      <w:r>
        <w:rPr>
          <w:rFonts w:ascii="Arial" w:hAnsi="Arial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</w:rPr>
            <w:t>Santa Barbara</w:t>
          </w:r>
        </w:smartTag>
      </w:smartTag>
      <w:r>
        <w:rPr>
          <w:rFonts w:ascii="Arial" w:hAnsi="Arial"/>
        </w:rPr>
        <w:tab/>
        <w:t>Electrical Engineering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MSc 1995</w:t>
      </w:r>
    </w:p>
    <w:p w:rsidR="004D4DD2" w:rsidRDefault="004D4DD2">
      <w:pPr>
        <w:spacing w:line="288" w:lineRule="auto"/>
        <w:rPr>
          <w:rFonts w:ascii="Arial" w:hAnsi="Arial"/>
          <w:sz w:val="20"/>
        </w:rPr>
      </w:pPr>
      <w:smartTag w:uri="urn:schemas-microsoft-com:office:smarttags" w:element="PlaceType">
        <w:r>
          <w:rPr>
            <w:rFonts w:ascii="Arial" w:hAnsi="Arial"/>
            <w:sz w:val="20"/>
          </w:rPr>
          <w:t>University</w:t>
        </w:r>
      </w:smartTag>
      <w:r>
        <w:rPr>
          <w:rFonts w:ascii="Arial" w:hAnsi="Arial"/>
          <w:sz w:val="20"/>
        </w:rPr>
        <w:t xml:space="preserve"> of </w:t>
      </w:r>
      <w:smartTag w:uri="urn:schemas-microsoft-com:office:smarttags" w:element="PlaceName">
        <w:r>
          <w:rPr>
            <w:rFonts w:ascii="Arial" w:hAnsi="Arial"/>
            <w:sz w:val="20"/>
          </w:rPr>
          <w:t>California</w:t>
        </w:r>
      </w:smartTag>
      <w:r>
        <w:rPr>
          <w:rFonts w:ascii="Arial" w:hAnsi="Arial"/>
          <w:sz w:val="20"/>
        </w:rPr>
        <w:t xml:space="preserve">,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Santa Barbara</w:t>
          </w:r>
        </w:smartTag>
      </w:smartTag>
      <w:r>
        <w:rPr>
          <w:rFonts w:ascii="Arial" w:hAnsi="Arial"/>
          <w:sz w:val="20"/>
        </w:rPr>
        <w:tab/>
        <w:t>Electrical Engineering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PhD 1999</w:t>
      </w:r>
    </w:p>
    <w:p w:rsidR="004D4DD2" w:rsidRDefault="004D4DD2">
      <w:pPr>
        <w:pStyle w:val="Heading1"/>
        <w:spacing w:line="288" w:lineRule="auto"/>
        <w:ind w:left="0"/>
        <w:rPr>
          <w:rFonts w:ascii="Arial" w:hAnsi="Arial"/>
          <w:sz w:val="20"/>
        </w:rPr>
      </w:pPr>
      <w:r>
        <w:rPr>
          <w:rFonts w:ascii="Arial" w:hAnsi="Arial"/>
          <w:sz w:val="20"/>
          <w:u w:val="none"/>
        </w:rPr>
        <w:t>Massachusetts Institute of Technology</w:t>
      </w:r>
      <w:r>
        <w:rPr>
          <w:rFonts w:ascii="Arial" w:hAnsi="Arial"/>
          <w:sz w:val="20"/>
          <w:u w:val="none"/>
        </w:rPr>
        <w:tab/>
        <w:t>Semiconductor optics</w:t>
      </w:r>
      <w:r>
        <w:rPr>
          <w:rFonts w:ascii="Arial" w:hAnsi="Arial"/>
          <w:sz w:val="20"/>
          <w:u w:val="none"/>
        </w:rPr>
        <w:tab/>
      </w:r>
      <w:r>
        <w:rPr>
          <w:rFonts w:ascii="Arial" w:hAnsi="Arial"/>
          <w:sz w:val="20"/>
          <w:u w:val="none"/>
        </w:rPr>
        <w:tab/>
      </w:r>
      <w:r>
        <w:rPr>
          <w:rFonts w:ascii="Arial" w:hAnsi="Arial"/>
          <w:sz w:val="20"/>
          <w:u w:val="none"/>
        </w:rPr>
        <w:tab/>
      </w:r>
      <w:r w:rsidR="00472197">
        <w:rPr>
          <w:rFonts w:ascii="Arial" w:hAnsi="Arial"/>
          <w:sz w:val="20"/>
          <w:u w:val="none"/>
        </w:rPr>
        <w:t xml:space="preserve">Postdoc </w:t>
      </w:r>
      <w:r>
        <w:rPr>
          <w:rFonts w:ascii="Arial" w:hAnsi="Arial"/>
          <w:sz w:val="20"/>
          <w:u w:val="none"/>
        </w:rPr>
        <w:t>08/99 - 07/01</w:t>
      </w:r>
    </w:p>
    <w:p w:rsidR="004D4DD2" w:rsidRDefault="004D4DD2">
      <w:pPr>
        <w:spacing w:line="21" w:lineRule="atLeast"/>
        <w:rPr>
          <w:rFonts w:ascii="Arial" w:hAnsi="Arial"/>
          <w:sz w:val="20"/>
        </w:rPr>
      </w:pPr>
    </w:p>
    <w:p w:rsidR="004D4DD2" w:rsidRDefault="004D4DD2">
      <w:pPr>
        <w:numPr>
          <w:ilvl w:val="0"/>
          <w:numId w:val="4"/>
        </w:numPr>
        <w:spacing w:after="120" w:line="21" w:lineRule="atLeast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Appointments</w:t>
      </w:r>
    </w:p>
    <w:p w:rsidR="0021302F" w:rsidRPr="0021302F" w:rsidRDefault="0021302F" w:rsidP="0021302F">
      <w:pPr>
        <w:spacing w:line="288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10/16</w:t>
      </w:r>
      <w:r w:rsidRPr="0021302F">
        <w:rPr>
          <w:rFonts w:ascii="Arial" w:hAnsi="Arial"/>
          <w:sz w:val="20"/>
        </w:rPr>
        <w:t xml:space="preserve"> – current</w:t>
      </w:r>
      <w:r w:rsidRPr="0021302F">
        <w:rPr>
          <w:rFonts w:ascii="Arial" w:hAnsi="Arial"/>
          <w:sz w:val="20"/>
        </w:rPr>
        <w:tab/>
      </w:r>
      <w:r w:rsidRPr="0021302F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>Associate Dean for Research, School of Engineering</w:t>
      </w:r>
      <w:r>
        <w:rPr>
          <w:rFonts w:ascii="Arial" w:hAnsi="Arial"/>
          <w:sz w:val="20"/>
        </w:rPr>
        <w:tab/>
        <w:t>UC Santa Cruz</w:t>
      </w:r>
    </w:p>
    <w:p w:rsidR="00F508AF" w:rsidRDefault="00F508AF">
      <w:pPr>
        <w:spacing w:line="288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07/13 – current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Narinder Singh Kapany Chair for Optoelectronics</w:t>
      </w:r>
    </w:p>
    <w:p w:rsidR="00C80030" w:rsidRDefault="00C80030">
      <w:pPr>
        <w:spacing w:line="288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01/09 – current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Director, W.M. Keck Center for Nanoscale Optofluidics</w:t>
      </w:r>
    </w:p>
    <w:p w:rsidR="00C80030" w:rsidRDefault="00C80030">
      <w:pPr>
        <w:spacing w:line="288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07/09 - current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Professor of Electrical Engineering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UC Santa Cruz</w:t>
      </w:r>
    </w:p>
    <w:p w:rsidR="004D4DD2" w:rsidRDefault="00C80030">
      <w:pPr>
        <w:spacing w:line="288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07/05 – 06/09</w:t>
      </w:r>
      <w:r w:rsidR="00A16500">
        <w:rPr>
          <w:rFonts w:ascii="Arial" w:hAnsi="Arial"/>
          <w:sz w:val="20"/>
        </w:rPr>
        <w:t xml:space="preserve"> </w:t>
      </w:r>
      <w:r w:rsidR="00A16500">
        <w:rPr>
          <w:rFonts w:ascii="Arial" w:hAnsi="Arial"/>
          <w:sz w:val="20"/>
        </w:rPr>
        <w:tab/>
      </w:r>
      <w:r w:rsidR="00A16500">
        <w:rPr>
          <w:rFonts w:ascii="Arial" w:hAnsi="Arial"/>
          <w:sz w:val="20"/>
        </w:rPr>
        <w:tab/>
        <w:t>Associate</w:t>
      </w:r>
      <w:r w:rsidR="004D4DD2">
        <w:rPr>
          <w:rFonts w:ascii="Arial" w:hAnsi="Arial"/>
          <w:sz w:val="20"/>
        </w:rPr>
        <w:t xml:space="preserve"> Professor of Electrical Engineering</w:t>
      </w:r>
      <w:r w:rsidR="004D4DD2">
        <w:rPr>
          <w:rFonts w:ascii="Arial" w:hAnsi="Arial"/>
          <w:sz w:val="20"/>
        </w:rPr>
        <w:tab/>
      </w:r>
      <w:r w:rsidR="004D4DD2">
        <w:rPr>
          <w:rFonts w:ascii="Arial" w:hAnsi="Arial"/>
          <w:sz w:val="20"/>
        </w:rPr>
        <w:tab/>
        <w:t xml:space="preserve">UC </w:t>
      </w:r>
      <w:smartTag w:uri="urn:schemas-microsoft-com:office:smarttags" w:element="City">
        <w:smartTag w:uri="urn:schemas-microsoft-com:office:smarttags" w:element="place">
          <w:r w:rsidR="004D4DD2">
            <w:rPr>
              <w:rFonts w:ascii="Arial" w:hAnsi="Arial"/>
              <w:sz w:val="20"/>
            </w:rPr>
            <w:t>Santa Cruz</w:t>
          </w:r>
        </w:smartTag>
      </w:smartTag>
    </w:p>
    <w:p w:rsidR="00A16500" w:rsidRDefault="00C80030" w:rsidP="00A16500">
      <w:pPr>
        <w:spacing w:line="288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07/01 - 06/05</w:t>
      </w:r>
      <w:r w:rsidR="00A16500">
        <w:rPr>
          <w:rFonts w:ascii="Arial" w:hAnsi="Arial"/>
          <w:sz w:val="20"/>
        </w:rPr>
        <w:tab/>
        <w:t xml:space="preserve"> </w:t>
      </w:r>
      <w:r w:rsidR="00A16500">
        <w:rPr>
          <w:rFonts w:ascii="Arial" w:hAnsi="Arial"/>
          <w:sz w:val="20"/>
        </w:rPr>
        <w:tab/>
        <w:t>Assistant Professor of Electrical Engineering</w:t>
      </w:r>
      <w:r w:rsidR="00A16500">
        <w:rPr>
          <w:rFonts w:ascii="Arial" w:hAnsi="Arial"/>
          <w:sz w:val="20"/>
        </w:rPr>
        <w:tab/>
      </w:r>
      <w:r w:rsidR="00A16500">
        <w:rPr>
          <w:rFonts w:ascii="Arial" w:hAnsi="Arial"/>
          <w:sz w:val="20"/>
        </w:rPr>
        <w:tab/>
        <w:t xml:space="preserve">UC </w:t>
      </w:r>
      <w:smartTag w:uri="urn:schemas-microsoft-com:office:smarttags" w:element="City">
        <w:smartTag w:uri="urn:schemas-microsoft-com:office:smarttags" w:element="place">
          <w:r w:rsidR="00A16500">
            <w:rPr>
              <w:rFonts w:ascii="Arial" w:hAnsi="Arial"/>
              <w:sz w:val="20"/>
            </w:rPr>
            <w:t>Santa Cruz</w:t>
          </w:r>
        </w:smartTag>
      </w:smartTag>
    </w:p>
    <w:p w:rsidR="004D4DD2" w:rsidRDefault="00C80030">
      <w:pPr>
        <w:spacing w:line="288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08/99 - 06/01</w:t>
      </w:r>
      <w:r w:rsidR="004D4DD2">
        <w:rPr>
          <w:rFonts w:ascii="Arial" w:hAnsi="Arial"/>
          <w:sz w:val="20"/>
        </w:rPr>
        <w:tab/>
      </w:r>
      <w:r w:rsidR="004D4DD2">
        <w:rPr>
          <w:rFonts w:ascii="Arial" w:hAnsi="Arial"/>
          <w:sz w:val="20"/>
        </w:rPr>
        <w:tab/>
        <w:t>Postdoctoral Fellow</w:t>
      </w:r>
      <w:r w:rsidR="004D4DD2">
        <w:rPr>
          <w:rFonts w:ascii="Arial" w:hAnsi="Arial"/>
          <w:sz w:val="20"/>
        </w:rPr>
        <w:tab/>
      </w:r>
      <w:r w:rsidR="004D4DD2">
        <w:rPr>
          <w:rFonts w:ascii="Arial" w:hAnsi="Arial"/>
          <w:sz w:val="20"/>
        </w:rPr>
        <w:tab/>
      </w:r>
      <w:r w:rsidR="004D4DD2">
        <w:rPr>
          <w:rFonts w:ascii="Arial" w:hAnsi="Arial"/>
          <w:sz w:val="20"/>
        </w:rPr>
        <w:tab/>
      </w:r>
      <w:r w:rsidR="004D4DD2">
        <w:rPr>
          <w:rFonts w:ascii="Arial" w:hAnsi="Arial"/>
          <w:sz w:val="20"/>
        </w:rPr>
        <w:tab/>
      </w:r>
      <w:r w:rsidR="004D4DD2">
        <w:rPr>
          <w:rFonts w:ascii="Arial" w:hAnsi="Arial"/>
          <w:sz w:val="20"/>
        </w:rPr>
        <w:tab/>
        <w:t>M.I.T.</w:t>
      </w:r>
    </w:p>
    <w:p w:rsidR="004D4DD2" w:rsidRDefault="004D4DD2">
      <w:pPr>
        <w:rPr>
          <w:sz w:val="20"/>
        </w:rPr>
      </w:pPr>
    </w:p>
    <w:p w:rsidR="004D4DD2" w:rsidRDefault="004D4DD2">
      <w:pPr>
        <w:numPr>
          <w:ilvl w:val="0"/>
          <w:numId w:val="4"/>
        </w:numPr>
        <w:spacing w:after="120" w:line="21" w:lineRule="atLeast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Relevant Publications</w:t>
      </w:r>
    </w:p>
    <w:p w:rsidR="00966443" w:rsidRDefault="004A24A7" w:rsidP="00445CE8">
      <w:pPr>
        <w:spacing w:after="80" w:line="252" w:lineRule="auto"/>
        <w:jc w:val="both"/>
        <w:rPr>
          <w:rFonts w:ascii="Arial" w:hAnsi="Arial"/>
          <w:sz w:val="20"/>
        </w:rPr>
      </w:pPr>
      <w:r w:rsidRPr="00B76066">
        <w:rPr>
          <w:rFonts w:ascii="Arial" w:hAnsi="Arial"/>
          <w:sz w:val="20"/>
        </w:rPr>
        <w:t xml:space="preserve">1. </w:t>
      </w:r>
      <w:r w:rsidR="00BF614D" w:rsidRPr="00BF614D">
        <w:rPr>
          <w:rFonts w:ascii="Arial" w:hAnsi="Arial"/>
          <w:sz w:val="20"/>
        </w:rPr>
        <w:t xml:space="preserve">J.W. Parks and H. Schmidt, "Flexible optofluidic waveguide platform with multi-dimensional reconfigurability", </w:t>
      </w:r>
      <w:r w:rsidR="00BF614D" w:rsidRPr="00BF614D">
        <w:rPr>
          <w:rFonts w:ascii="Arial" w:hAnsi="Arial"/>
          <w:i/>
          <w:sz w:val="20"/>
        </w:rPr>
        <w:t>Scientific Reports</w:t>
      </w:r>
      <w:r w:rsidR="00BF614D" w:rsidRPr="00BF614D">
        <w:rPr>
          <w:rFonts w:ascii="Arial" w:hAnsi="Arial"/>
          <w:sz w:val="20"/>
        </w:rPr>
        <w:t xml:space="preserve"> </w:t>
      </w:r>
      <w:r w:rsidR="00BF614D" w:rsidRPr="00BF614D">
        <w:rPr>
          <w:rFonts w:ascii="Arial" w:hAnsi="Arial"/>
          <w:b/>
          <w:sz w:val="20"/>
        </w:rPr>
        <w:t>6</w:t>
      </w:r>
      <w:r w:rsidR="00BF614D" w:rsidRPr="00BF614D">
        <w:rPr>
          <w:rFonts w:ascii="Arial" w:hAnsi="Arial"/>
          <w:sz w:val="20"/>
        </w:rPr>
        <w:t>, 33008 (2016).</w:t>
      </w:r>
    </w:p>
    <w:p w:rsidR="00100883" w:rsidRDefault="0064742F" w:rsidP="00445CE8">
      <w:pPr>
        <w:spacing w:after="80" w:line="252" w:lineRule="auto"/>
        <w:jc w:val="both"/>
        <w:rPr>
          <w:rFonts w:ascii="Arial" w:hAnsi="Arial"/>
          <w:sz w:val="20"/>
        </w:rPr>
      </w:pPr>
      <w:r w:rsidRPr="00B76066">
        <w:rPr>
          <w:rFonts w:ascii="Arial" w:hAnsi="Arial"/>
          <w:sz w:val="20"/>
        </w:rPr>
        <w:t>2</w:t>
      </w:r>
      <w:r w:rsidR="003F3CE0" w:rsidRPr="00B76066">
        <w:rPr>
          <w:rFonts w:ascii="Arial" w:hAnsi="Arial"/>
          <w:sz w:val="20"/>
        </w:rPr>
        <w:t xml:space="preserve">. </w:t>
      </w:r>
      <w:r w:rsidR="00BF614D" w:rsidRPr="00BF614D">
        <w:rPr>
          <w:rFonts w:ascii="Arial" w:hAnsi="Arial"/>
          <w:sz w:val="20"/>
        </w:rPr>
        <w:t xml:space="preserve">H. Cai, J. W. Parks, T. A. Wall, M. A. Stott, A. Stambaugh, K. Alfson, A. Griffiths, R. A. Mathies, R. Carrion, J. L. Patterson, A. R. Hawkins &amp; H. Schmidt, "Optofluidic analysis system for amplification-free, direct detection of Ebola infection", </w:t>
      </w:r>
      <w:r w:rsidR="00BF614D" w:rsidRPr="00BF614D">
        <w:rPr>
          <w:rFonts w:ascii="Arial" w:hAnsi="Arial"/>
          <w:i/>
          <w:sz w:val="20"/>
        </w:rPr>
        <w:t>Scientific Reports</w:t>
      </w:r>
      <w:r w:rsidR="00BF614D" w:rsidRPr="00BF614D">
        <w:rPr>
          <w:rFonts w:ascii="Arial" w:hAnsi="Arial"/>
          <w:sz w:val="20"/>
        </w:rPr>
        <w:t xml:space="preserve"> </w:t>
      </w:r>
      <w:r w:rsidR="00BF614D" w:rsidRPr="00BF614D">
        <w:rPr>
          <w:rFonts w:ascii="Arial" w:hAnsi="Arial"/>
          <w:b/>
          <w:sz w:val="20"/>
        </w:rPr>
        <w:t>5</w:t>
      </w:r>
      <w:r w:rsidR="00BF614D" w:rsidRPr="00BF614D">
        <w:rPr>
          <w:rFonts w:ascii="Arial" w:hAnsi="Arial"/>
          <w:sz w:val="20"/>
        </w:rPr>
        <w:t>, 14494 (2015).</w:t>
      </w:r>
    </w:p>
    <w:p w:rsidR="005F7174" w:rsidRDefault="0064742F" w:rsidP="00445CE8">
      <w:pPr>
        <w:spacing w:after="80" w:line="252" w:lineRule="auto"/>
        <w:jc w:val="both"/>
        <w:rPr>
          <w:rFonts w:ascii="Arial" w:hAnsi="Arial"/>
          <w:sz w:val="20"/>
        </w:rPr>
      </w:pPr>
      <w:r w:rsidRPr="00100883">
        <w:rPr>
          <w:rFonts w:ascii="Arial" w:hAnsi="Arial"/>
          <w:sz w:val="20"/>
        </w:rPr>
        <w:t>3</w:t>
      </w:r>
      <w:r w:rsidR="005F7174" w:rsidRPr="00100883">
        <w:rPr>
          <w:rFonts w:ascii="Arial" w:hAnsi="Arial"/>
          <w:sz w:val="20"/>
        </w:rPr>
        <w:t xml:space="preserve">. </w:t>
      </w:r>
      <w:r w:rsidR="00BF614D" w:rsidRPr="00BF614D">
        <w:rPr>
          <w:rFonts w:ascii="Arial" w:hAnsi="Arial"/>
          <w:sz w:val="20"/>
        </w:rPr>
        <w:t xml:space="preserve">D. Ozcelik, J.W. Parks, T.A. Wall, M.A. Stott, H. Cai, J.W. Parks, A.R. Hawkins, and H. Schmidt, "Optofluidic wavelength division multiplexing for single-virus detection", </w:t>
      </w:r>
      <w:r w:rsidR="00BF614D" w:rsidRPr="00BF614D">
        <w:rPr>
          <w:rFonts w:ascii="Arial" w:hAnsi="Arial"/>
          <w:i/>
          <w:sz w:val="20"/>
        </w:rPr>
        <w:t>PNAS</w:t>
      </w:r>
      <w:r w:rsidR="00BF614D" w:rsidRPr="00BF614D">
        <w:rPr>
          <w:rFonts w:ascii="Arial" w:hAnsi="Arial"/>
          <w:sz w:val="20"/>
        </w:rPr>
        <w:t xml:space="preserve"> </w:t>
      </w:r>
      <w:r w:rsidR="00BF614D" w:rsidRPr="00BF614D">
        <w:rPr>
          <w:rFonts w:ascii="Arial" w:hAnsi="Arial"/>
          <w:b/>
          <w:sz w:val="20"/>
        </w:rPr>
        <w:t>112</w:t>
      </w:r>
      <w:r w:rsidR="00BF614D" w:rsidRPr="00BF614D">
        <w:rPr>
          <w:rFonts w:ascii="Arial" w:hAnsi="Arial"/>
          <w:sz w:val="20"/>
        </w:rPr>
        <w:t>, 12933 (2015).</w:t>
      </w:r>
    </w:p>
    <w:p w:rsidR="00624596" w:rsidRPr="00B76066" w:rsidRDefault="0064742F" w:rsidP="00445CE8">
      <w:pPr>
        <w:spacing w:after="80" w:line="252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4</w:t>
      </w:r>
      <w:r w:rsidR="005F7174">
        <w:rPr>
          <w:rFonts w:ascii="Arial" w:hAnsi="Arial"/>
          <w:sz w:val="20"/>
        </w:rPr>
        <w:t xml:space="preserve">. </w:t>
      </w:r>
      <w:r w:rsidR="00BF614D" w:rsidRPr="00BF614D">
        <w:rPr>
          <w:rFonts w:ascii="Arial" w:hAnsi="Arial"/>
          <w:sz w:val="20"/>
        </w:rPr>
        <w:t xml:space="preserve">J.W. Parks, M.A. Olson, J. Kim, D. Ozcelik, H. Cai, R. Carrion Jr., J.L. Patterson, R.A. Mathies, A. R. Hawkins, and H. Schmidt, "Integration of programmable microfluidics and on-chip fluorescence detection for biosensing applications", </w:t>
      </w:r>
      <w:r w:rsidR="00BF614D" w:rsidRPr="00BF614D">
        <w:rPr>
          <w:rFonts w:ascii="Arial" w:hAnsi="Arial"/>
          <w:i/>
          <w:sz w:val="20"/>
        </w:rPr>
        <w:t>Biomicrofluidics</w:t>
      </w:r>
      <w:r w:rsidR="00BF614D" w:rsidRPr="00BF614D">
        <w:rPr>
          <w:rFonts w:ascii="Arial" w:hAnsi="Arial"/>
          <w:sz w:val="20"/>
        </w:rPr>
        <w:t xml:space="preserve"> </w:t>
      </w:r>
      <w:r w:rsidR="00BF614D" w:rsidRPr="00BF614D">
        <w:rPr>
          <w:rFonts w:ascii="Arial" w:hAnsi="Arial"/>
          <w:b/>
          <w:sz w:val="20"/>
        </w:rPr>
        <w:t>8</w:t>
      </w:r>
      <w:r w:rsidR="00BF614D" w:rsidRPr="00BF614D">
        <w:rPr>
          <w:rFonts w:ascii="Arial" w:hAnsi="Arial"/>
          <w:sz w:val="20"/>
        </w:rPr>
        <w:t>, 054111 (2014).</w:t>
      </w:r>
    </w:p>
    <w:p w:rsidR="00576F85" w:rsidRDefault="0064742F" w:rsidP="00B66F9F">
      <w:pPr>
        <w:spacing w:after="240" w:line="252" w:lineRule="auto"/>
        <w:jc w:val="both"/>
        <w:rPr>
          <w:rFonts w:ascii="Arial" w:hAnsi="Arial"/>
          <w:sz w:val="20"/>
        </w:rPr>
      </w:pPr>
      <w:r w:rsidRPr="00B76066">
        <w:rPr>
          <w:rFonts w:ascii="Arial" w:hAnsi="Arial"/>
          <w:sz w:val="20"/>
        </w:rPr>
        <w:t>5</w:t>
      </w:r>
      <w:r w:rsidR="00C16D61" w:rsidRPr="00B76066">
        <w:rPr>
          <w:rFonts w:ascii="Arial" w:hAnsi="Arial"/>
          <w:sz w:val="20"/>
        </w:rPr>
        <w:t xml:space="preserve">. </w:t>
      </w:r>
      <w:r w:rsidR="00BF614D" w:rsidRPr="00624596">
        <w:rPr>
          <w:rFonts w:ascii="Arial" w:hAnsi="Arial"/>
          <w:sz w:val="20"/>
        </w:rPr>
        <w:t xml:space="preserve">H. Schmidt and A.R. Hawkins, “The photonic integration of non-solid media using optofluidics”, </w:t>
      </w:r>
      <w:r w:rsidR="00BF614D" w:rsidRPr="00624596">
        <w:rPr>
          <w:rFonts w:ascii="Arial" w:hAnsi="Arial"/>
          <w:i/>
          <w:sz w:val="20"/>
        </w:rPr>
        <w:t>Nature Photonics</w:t>
      </w:r>
      <w:r w:rsidR="00BF614D" w:rsidRPr="00624596">
        <w:rPr>
          <w:rFonts w:ascii="Arial" w:hAnsi="Arial"/>
          <w:sz w:val="20"/>
        </w:rPr>
        <w:t xml:space="preserve"> </w:t>
      </w:r>
      <w:r w:rsidR="00BF614D" w:rsidRPr="00624596">
        <w:rPr>
          <w:rFonts w:ascii="Arial" w:hAnsi="Arial"/>
          <w:b/>
          <w:sz w:val="20"/>
        </w:rPr>
        <w:t>5</w:t>
      </w:r>
      <w:r w:rsidR="00BF614D">
        <w:rPr>
          <w:rFonts w:ascii="Arial" w:hAnsi="Arial"/>
          <w:sz w:val="20"/>
        </w:rPr>
        <w:t>, 598-604 (2011)</w:t>
      </w:r>
      <w:r w:rsidR="00BF614D" w:rsidRPr="00B76066">
        <w:rPr>
          <w:rFonts w:ascii="Arial" w:hAnsi="Arial"/>
          <w:sz w:val="20"/>
        </w:rPr>
        <w:t>.</w:t>
      </w:r>
    </w:p>
    <w:p w:rsidR="00100883" w:rsidRDefault="00100883" w:rsidP="005F7174">
      <w:pPr>
        <w:spacing w:after="80" w:line="252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u w:val="single"/>
        </w:rPr>
        <w:t>Other Significant Publications</w:t>
      </w:r>
      <w:r w:rsidRPr="00B76066">
        <w:rPr>
          <w:rFonts w:ascii="Arial" w:hAnsi="Arial"/>
          <w:sz w:val="20"/>
        </w:rPr>
        <w:t xml:space="preserve"> </w:t>
      </w:r>
    </w:p>
    <w:p w:rsidR="005F7174" w:rsidRPr="00987FE8" w:rsidRDefault="0064742F" w:rsidP="00987FE8">
      <w:pPr>
        <w:spacing w:after="80" w:line="252" w:lineRule="auto"/>
        <w:jc w:val="both"/>
        <w:rPr>
          <w:rFonts w:ascii="Arial" w:hAnsi="Arial"/>
          <w:sz w:val="20"/>
        </w:rPr>
      </w:pPr>
      <w:r w:rsidRPr="00B76066">
        <w:rPr>
          <w:rFonts w:ascii="Arial" w:hAnsi="Arial"/>
          <w:sz w:val="20"/>
        </w:rPr>
        <w:t>6</w:t>
      </w:r>
      <w:r w:rsidR="005F7174" w:rsidRPr="00B76066">
        <w:rPr>
          <w:rFonts w:ascii="Arial" w:hAnsi="Arial"/>
          <w:sz w:val="20"/>
        </w:rPr>
        <w:t xml:space="preserve">. </w:t>
      </w:r>
      <w:r w:rsidR="00BF614D" w:rsidRPr="00BF614D">
        <w:rPr>
          <w:rFonts w:ascii="Arial" w:hAnsi="Arial"/>
          <w:sz w:val="20"/>
        </w:rPr>
        <w:t xml:space="preserve">S. Liu, Y. Zhao, J.W. Parks, D.W. Deamer, A.R. Hawkins, and H. Schmidt, "Correlated Electrical and Optical Analysis of Single Nanoparticles and Biomolecules on a Nanopore-Gated Optofluidic Chip", </w:t>
      </w:r>
      <w:r w:rsidR="00BF614D" w:rsidRPr="00BF614D">
        <w:rPr>
          <w:rFonts w:ascii="Arial" w:hAnsi="Arial"/>
          <w:i/>
          <w:sz w:val="20"/>
        </w:rPr>
        <w:t>Nano Letters</w:t>
      </w:r>
      <w:r w:rsidR="00BF614D" w:rsidRPr="00BF614D">
        <w:rPr>
          <w:rFonts w:ascii="Arial" w:hAnsi="Arial"/>
          <w:sz w:val="20"/>
        </w:rPr>
        <w:t xml:space="preserve"> </w:t>
      </w:r>
      <w:r w:rsidR="00BF614D" w:rsidRPr="00BF614D">
        <w:rPr>
          <w:rFonts w:ascii="Arial" w:hAnsi="Arial"/>
          <w:b/>
          <w:sz w:val="20"/>
        </w:rPr>
        <w:t>14</w:t>
      </w:r>
      <w:r w:rsidR="00BF614D" w:rsidRPr="00BF614D">
        <w:rPr>
          <w:rFonts w:ascii="Arial" w:hAnsi="Arial"/>
          <w:sz w:val="20"/>
        </w:rPr>
        <w:t>, 4816-4820 (2014).</w:t>
      </w:r>
    </w:p>
    <w:p w:rsidR="00D12B59" w:rsidRPr="00B76066" w:rsidRDefault="0064742F" w:rsidP="00987FE8">
      <w:pPr>
        <w:spacing w:after="80" w:line="252" w:lineRule="auto"/>
        <w:jc w:val="both"/>
        <w:rPr>
          <w:rFonts w:ascii="Arial" w:hAnsi="Arial"/>
          <w:sz w:val="20"/>
        </w:rPr>
      </w:pPr>
      <w:r w:rsidRPr="00B76066">
        <w:rPr>
          <w:rFonts w:ascii="Arial" w:hAnsi="Arial"/>
          <w:sz w:val="20"/>
        </w:rPr>
        <w:t>7</w:t>
      </w:r>
      <w:r w:rsidR="00576F85">
        <w:rPr>
          <w:rFonts w:ascii="Arial" w:hAnsi="Arial"/>
          <w:sz w:val="20"/>
        </w:rPr>
        <w:t xml:space="preserve">. </w:t>
      </w:r>
      <w:r w:rsidR="00BF614D" w:rsidRPr="00BF614D">
        <w:rPr>
          <w:rFonts w:ascii="Arial" w:hAnsi="Arial"/>
          <w:sz w:val="20"/>
        </w:rPr>
        <w:t>D. Ozcelik, M.A. Stott, J.W. Parks, J.A. Black, T.A. Wall, A.R. Hawkins, and H. Schmidt, "Signal-to-noise enhancement in optical detection of single viruses with multi-spot excitation</w:t>
      </w:r>
      <w:r w:rsidR="00BF614D" w:rsidRPr="00BF614D">
        <w:rPr>
          <w:rFonts w:ascii="Arial" w:hAnsi="Arial"/>
          <w:i/>
          <w:sz w:val="20"/>
        </w:rPr>
        <w:t>", IEEE J. Sel. Top. Quant. Elec</w:t>
      </w:r>
      <w:r w:rsidR="00FC3C9E">
        <w:rPr>
          <w:rFonts w:ascii="Arial" w:hAnsi="Arial"/>
          <w:sz w:val="20"/>
        </w:rPr>
        <w:t>.</w:t>
      </w:r>
      <w:r w:rsidR="00BF614D" w:rsidRPr="00BF614D">
        <w:rPr>
          <w:rFonts w:ascii="Arial" w:hAnsi="Arial"/>
          <w:sz w:val="20"/>
        </w:rPr>
        <w:t xml:space="preserve"> </w:t>
      </w:r>
      <w:r w:rsidR="00FC3C9E" w:rsidRPr="00FC3C9E">
        <w:rPr>
          <w:rFonts w:ascii="Arial" w:hAnsi="Arial"/>
          <w:b/>
          <w:sz w:val="20"/>
        </w:rPr>
        <w:t>22</w:t>
      </w:r>
      <w:r w:rsidR="00FC3C9E">
        <w:rPr>
          <w:rFonts w:ascii="Arial" w:hAnsi="Arial"/>
          <w:sz w:val="20"/>
        </w:rPr>
        <w:t xml:space="preserve">, </w:t>
      </w:r>
      <w:r w:rsidR="00FC3C9E" w:rsidRPr="00FC3C9E">
        <w:rPr>
          <w:rFonts w:ascii="Arial" w:hAnsi="Arial"/>
          <w:sz w:val="20"/>
        </w:rPr>
        <w:t>4403106</w:t>
      </w:r>
      <w:r w:rsidR="00BF614D" w:rsidRPr="00BF614D">
        <w:rPr>
          <w:rFonts w:ascii="Arial" w:hAnsi="Arial"/>
          <w:sz w:val="20"/>
        </w:rPr>
        <w:t xml:space="preserve"> (2016).</w:t>
      </w:r>
    </w:p>
    <w:p w:rsidR="00D12B59" w:rsidRPr="00B76066" w:rsidRDefault="0064742F" w:rsidP="00CD6E40">
      <w:pPr>
        <w:spacing w:after="80" w:line="252" w:lineRule="auto"/>
        <w:jc w:val="both"/>
        <w:rPr>
          <w:rFonts w:ascii="Arial" w:hAnsi="Arial"/>
          <w:sz w:val="20"/>
        </w:rPr>
      </w:pPr>
      <w:r w:rsidRPr="00B76066">
        <w:rPr>
          <w:rFonts w:ascii="Arial" w:hAnsi="Arial"/>
          <w:sz w:val="20"/>
        </w:rPr>
        <w:lastRenderedPageBreak/>
        <w:t>8</w:t>
      </w:r>
      <w:r w:rsidR="00D12B59" w:rsidRPr="00B76066">
        <w:rPr>
          <w:rFonts w:ascii="Arial" w:hAnsi="Arial"/>
          <w:sz w:val="20"/>
        </w:rPr>
        <w:t xml:space="preserve">. </w:t>
      </w:r>
      <w:r w:rsidR="00BF614D" w:rsidRPr="00BF614D">
        <w:rPr>
          <w:rFonts w:ascii="Arial" w:hAnsi="Arial"/>
          <w:sz w:val="20"/>
        </w:rPr>
        <w:t xml:space="preserve">J.W. Parks, H. Cai, L. Zempoaltecatl, T.D. Yuzvinsky, K. Leake, A.R. Hawkins, and H. Schmidt, "Hybrid optofluidic integration", </w:t>
      </w:r>
      <w:r w:rsidR="00BF614D" w:rsidRPr="00BF614D">
        <w:rPr>
          <w:rFonts w:ascii="Arial" w:hAnsi="Arial"/>
          <w:i/>
          <w:sz w:val="20"/>
        </w:rPr>
        <w:t>Lab on a Chip</w:t>
      </w:r>
      <w:r w:rsidR="00BF614D" w:rsidRPr="00BF614D">
        <w:rPr>
          <w:rFonts w:ascii="Arial" w:hAnsi="Arial"/>
          <w:sz w:val="20"/>
        </w:rPr>
        <w:t xml:space="preserve"> </w:t>
      </w:r>
      <w:r w:rsidR="00BF614D" w:rsidRPr="00BF614D">
        <w:rPr>
          <w:rFonts w:ascii="Arial" w:hAnsi="Arial"/>
          <w:b/>
          <w:sz w:val="20"/>
        </w:rPr>
        <w:t>13</w:t>
      </w:r>
      <w:r w:rsidR="00BF614D" w:rsidRPr="00BF614D">
        <w:rPr>
          <w:rFonts w:ascii="Arial" w:hAnsi="Arial"/>
          <w:sz w:val="20"/>
        </w:rPr>
        <w:t>, 4118-4123 (2013).</w:t>
      </w:r>
    </w:p>
    <w:p w:rsidR="00D12B59" w:rsidRPr="00B76066" w:rsidRDefault="005F7174" w:rsidP="004C248D">
      <w:pPr>
        <w:spacing w:after="80" w:line="252" w:lineRule="auto"/>
        <w:jc w:val="both"/>
        <w:rPr>
          <w:rFonts w:ascii="Arial" w:hAnsi="Arial"/>
          <w:sz w:val="20"/>
        </w:rPr>
      </w:pPr>
      <w:r w:rsidRPr="00B76066">
        <w:rPr>
          <w:rFonts w:ascii="Arial" w:hAnsi="Arial"/>
          <w:sz w:val="20"/>
        </w:rPr>
        <w:t>9</w:t>
      </w:r>
      <w:r w:rsidR="00576F85">
        <w:rPr>
          <w:rFonts w:ascii="Arial" w:hAnsi="Arial"/>
          <w:sz w:val="20"/>
        </w:rPr>
        <w:t xml:space="preserve">. </w:t>
      </w:r>
      <w:r w:rsidR="00FC3C9E" w:rsidRPr="00FC3C9E">
        <w:rPr>
          <w:rFonts w:ascii="Arial" w:hAnsi="Arial"/>
          <w:sz w:val="20"/>
        </w:rPr>
        <w:t xml:space="preserve">D. Yin, E.J. Lunt, M.I. Rudenko, D.W. Deamer, A.R. Hawkins, and H. Schmidt, "Planar optofluidic chip for single particle detection, manipulation, and analysis", </w:t>
      </w:r>
      <w:r w:rsidR="00FC3C9E" w:rsidRPr="00FC3C9E">
        <w:rPr>
          <w:rFonts w:ascii="Arial" w:hAnsi="Arial"/>
          <w:i/>
          <w:sz w:val="20"/>
        </w:rPr>
        <w:t>Lab on Chip</w:t>
      </w:r>
      <w:r w:rsidR="00FC3C9E" w:rsidRPr="00FC3C9E">
        <w:rPr>
          <w:rFonts w:ascii="Arial" w:hAnsi="Arial"/>
          <w:sz w:val="20"/>
        </w:rPr>
        <w:t xml:space="preserve"> </w:t>
      </w:r>
      <w:r w:rsidR="00FC3C9E" w:rsidRPr="00FC3C9E">
        <w:rPr>
          <w:rFonts w:ascii="Arial" w:hAnsi="Arial"/>
          <w:b/>
          <w:sz w:val="20"/>
        </w:rPr>
        <w:t>7</w:t>
      </w:r>
      <w:r w:rsidR="00FC3C9E" w:rsidRPr="00FC3C9E">
        <w:rPr>
          <w:rFonts w:ascii="Arial" w:hAnsi="Arial"/>
          <w:sz w:val="20"/>
        </w:rPr>
        <w:t>, 1171 (2007).</w:t>
      </w:r>
    </w:p>
    <w:p w:rsidR="003F3CE0" w:rsidRDefault="005F7174" w:rsidP="00576F85">
      <w:pPr>
        <w:spacing w:after="120" w:line="21" w:lineRule="atLeast"/>
        <w:jc w:val="both"/>
        <w:rPr>
          <w:rFonts w:ascii="Arial" w:hAnsi="Arial"/>
          <w:sz w:val="20"/>
        </w:rPr>
      </w:pPr>
      <w:r w:rsidRPr="00B76066">
        <w:rPr>
          <w:rFonts w:ascii="Arial" w:hAnsi="Arial"/>
          <w:sz w:val="20"/>
        </w:rPr>
        <w:t>10</w:t>
      </w:r>
      <w:r w:rsidR="00C16D61" w:rsidRPr="00B76066">
        <w:rPr>
          <w:rFonts w:ascii="Arial" w:hAnsi="Arial"/>
          <w:sz w:val="20"/>
        </w:rPr>
        <w:t xml:space="preserve">. </w:t>
      </w:r>
      <w:r w:rsidR="006F17E5">
        <w:rPr>
          <w:rFonts w:ascii="Arial" w:hAnsi="Arial"/>
          <w:sz w:val="20"/>
        </w:rPr>
        <w:t>B. Wu, J.F. Hulbert, E.J. Lunt, K. Hurd, A.R. Hawkins, and H.</w:t>
      </w:r>
      <w:r w:rsidR="006F17E5" w:rsidRPr="00100883">
        <w:rPr>
          <w:rFonts w:ascii="Arial" w:hAnsi="Arial"/>
          <w:sz w:val="20"/>
        </w:rPr>
        <w:t xml:space="preserve"> Schmidt, "Slow light on a chip via atomic quantum state control," </w:t>
      </w:r>
      <w:r w:rsidR="006F17E5" w:rsidRPr="00100883">
        <w:rPr>
          <w:rFonts w:ascii="Arial" w:hAnsi="Arial"/>
          <w:i/>
          <w:sz w:val="20"/>
        </w:rPr>
        <w:t>Nature Photonics</w:t>
      </w:r>
      <w:r w:rsidR="006F17E5" w:rsidRPr="00100883">
        <w:rPr>
          <w:rFonts w:ascii="Arial" w:hAnsi="Arial"/>
          <w:sz w:val="20"/>
        </w:rPr>
        <w:t xml:space="preserve"> </w:t>
      </w:r>
      <w:r w:rsidR="006F17E5" w:rsidRPr="00100883">
        <w:rPr>
          <w:rFonts w:ascii="Arial" w:hAnsi="Arial"/>
          <w:b/>
          <w:sz w:val="20"/>
        </w:rPr>
        <w:t>4</w:t>
      </w:r>
      <w:r w:rsidR="006F17E5">
        <w:rPr>
          <w:rFonts w:ascii="Arial" w:hAnsi="Arial"/>
          <w:sz w:val="20"/>
        </w:rPr>
        <w:t>, 776-779, (2010)</w:t>
      </w:r>
      <w:r w:rsidR="00D12B59" w:rsidRPr="00B76066">
        <w:rPr>
          <w:rFonts w:ascii="Arial" w:hAnsi="Arial"/>
          <w:sz w:val="20"/>
        </w:rPr>
        <w:t>.</w:t>
      </w:r>
    </w:p>
    <w:p w:rsidR="0066661F" w:rsidRPr="00B76066" w:rsidRDefault="0066661F" w:rsidP="00576F85">
      <w:pPr>
        <w:spacing w:after="120" w:line="21" w:lineRule="atLeast"/>
        <w:jc w:val="both"/>
        <w:rPr>
          <w:rFonts w:ascii="Arial" w:hAnsi="Arial"/>
          <w:sz w:val="20"/>
        </w:rPr>
      </w:pPr>
    </w:p>
    <w:p w:rsidR="00624596" w:rsidRDefault="00DB1CA1" w:rsidP="00624596">
      <w:pPr>
        <w:numPr>
          <w:ilvl w:val="0"/>
          <w:numId w:val="4"/>
        </w:numPr>
        <w:spacing w:after="120" w:line="21" w:lineRule="atLeast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S</w:t>
      </w:r>
      <w:r w:rsidR="005F7174">
        <w:rPr>
          <w:rFonts w:ascii="Arial" w:hAnsi="Arial"/>
          <w:sz w:val="20"/>
          <w:u w:val="single"/>
        </w:rPr>
        <w:t>elected s</w:t>
      </w:r>
      <w:r>
        <w:rPr>
          <w:rFonts w:ascii="Arial" w:hAnsi="Arial"/>
          <w:sz w:val="20"/>
          <w:u w:val="single"/>
        </w:rPr>
        <w:t>ynergistic activities</w:t>
      </w:r>
    </w:p>
    <w:p w:rsidR="00B1478C" w:rsidRDefault="00C3689C" w:rsidP="00B1478C">
      <w:pPr>
        <w:numPr>
          <w:ilvl w:val="0"/>
          <w:numId w:val="41"/>
        </w:num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Member of Editorial Board, N</w:t>
      </w:r>
      <w:bookmarkStart w:id="0" w:name="_GoBack"/>
      <w:bookmarkEnd w:id="0"/>
      <w:r w:rsidR="00B1478C">
        <w:rPr>
          <w:rFonts w:ascii="Arial" w:hAnsi="Arial" w:cs="Arial"/>
          <w:sz w:val="20"/>
        </w:rPr>
        <w:t>ature Scientific Reports, since 2017</w:t>
      </w:r>
    </w:p>
    <w:p w:rsidR="00B1478C" w:rsidRPr="00C55194" w:rsidRDefault="00B1478C" w:rsidP="00B1478C">
      <w:pPr>
        <w:numPr>
          <w:ilvl w:val="0"/>
          <w:numId w:val="41"/>
        </w:num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Member, IEEE Photonics Conference Program Committee, Biophotonics Committee, since 2016</w:t>
      </w:r>
    </w:p>
    <w:p w:rsidR="00B1478C" w:rsidRDefault="00B1478C" w:rsidP="00B1478C">
      <w:pPr>
        <w:numPr>
          <w:ilvl w:val="0"/>
          <w:numId w:val="41"/>
        </w:num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Associate Editor, IEEE Journal of Quantum Electronics, 2015-2017</w:t>
      </w:r>
    </w:p>
    <w:p w:rsidR="00B1478C" w:rsidRDefault="00B1478C" w:rsidP="00B1478C">
      <w:pPr>
        <w:numPr>
          <w:ilvl w:val="0"/>
          <w:numId w:val="41"/>
        </w:numPr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Co-Chair, Symposium “Materials for Biomedical Devices”, MRS Fall Meeting, 2014</w:t>
      </w:r>
    </w:p>
    <w:p w:rsidR="00B1478C" w:rsidRPr="00516894" w:rsidRDefault="00B1478C" w:rsidP="00B1478C">
      <w:pPr>
        <w:numPr>
          <w:ilvl w:val="0"/>
          <w:numId w:val="41"/>
        </w:numPr>
        <w:spacing w:after="60"/>
        <w:rPr>
          <w:rFonts w:ascii="Arial" w:hAnsi="Arial"/>
          <w:sz w:val="20"/>
        </w:rPr>
      </w:pPr>
      <w:r>
        <w:rPr>
          <w:rFonts w:ascii="Arial" w:hAnsi="Arial"/>
          <w:sz w:val="20"/>
        </w:rPr>
        <w:t>Mentor for undergraduate student in UC LEADS program for underprivileged students, 2003-2017</w:t>
      </w:r>
    </w:p>
    <w:p w:rsidR="004D4DD2" w:rsidRPr="00C35270" w:rsidRDefault="004D4DD2">
      <w:pPr>
        <w:rPr>
          <w:rFonts w:ascii="Arial" w:hAnsi="Arial"/>
          <w:sz w:val="16"/>
          <w:szCs w:val="16"/>
        </w:rPr>
      </w:pPr>
    </w:p>
    <w:p w:rsidR="004D4DD2" w:rsidRPr="00CC272A" w:rsidRDefault="004D4DD2" w:rsidP="007B44C6">
      <w:pPr>
        <w:pStyle w:val="BodyText2"/>
        <w:spacing w:line="240" w:lineRule="auto"/>
        <w:ind w:left="360" w:firstLine="360"/>
        <w:rPr>
          <w:rFonts w:ascii="Arial" w:hAnsi="Arial"/>
          <w:sz w:val="20"/>
        </w:rPr>
      </w:pPr>
    </w:p>
    <w:sectPr w:rsidR="004D4DD2" w:rsidRPr="00CC272A">
      <w:footerReference w:type="even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52C" w:rsidRDefault="00D1752C">
      <w:r>
        <w:separator/>
      </w:r>
    </w:p>
  </w:endnote>
  <w:endnote w:type="continuationSeparator" w:id="0">
    <w:p w:rsidR="00D1752C" w:rsidRDefault="00D17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DD2" w:rsidRDefault="004D4D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4DD2" w:rsidRDefault="004D4D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DD2" w:rsidRDefault="004D4DD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3689C">
      <w:rPr>
        <w:rStyle w:val="PageNumber"/>
        <w:noProof/>
      </w:rPr>
      <w:t>2</w:t>
    </w:r>
    <w:r>
      <w:rPr>
        <w:rStyle w:val="PageNumber"/>
      </w:rPr>
      <w:fldChar w:fldCharType="end"/>
    </w:r>
  </w:p>
  <w:p w:rsidR="004D4DD2" w:rsidRDefault="004D4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52C" w:rsidRDefault="00D1752C">
      <w:r>
        <w:separator/>
      </w:r>
    </w:p>
  </w:footnote>
  <w:footnote w:type="continuationSeparator" w:id="0">
    <w:p w:rsidR="00D1752C" w:rsidRDefault="00D17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B167CF"/>
    <w:multiLevelType w:val="hybridMultilevel"/>
    <w:tmpl w:val="82DA5C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C36F86"/>
    <w:multiLevelType w:val="hybridMultilevel"/>
    <w:tmpl w:val="B79A35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D727A"/>
    <w:multiLevelType w:val="hybridMultilevel"/>
    <w:tmpl w:val="6F2C5394"/>
    <w:lvl w:ilvl="0" w:tplc="462A1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842B66"/>
    <w:multiLevelType w:val="hybridMultilevel"/>
    <w:tmpl w:val="3DA073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27DB4"/>
    <w:multiLevelType w:val="hybridMultilevel"/>
    <w:tmpl w:val="EFE47D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8C1CFE"/>
    <w:multiLevelType w:val="hybridMultilevel"/>
    <w:tmpl w:val="3BC45E7A"/>
    <w:lvl w:ilvl="0" w:tplc="D6A865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E602FC"/>
    <w:multiLevelType w:val="hybridMultilevel"/>
    <w:tmpl w:val="3926C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1A77448"/>
    <w:multiLevelType w:val="hybridMultilevel"/>
    <w:tmpl w:val="839C55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2A14E57"/>
    <w:multiLevelType w:val="singleLevel"/>
    <w:tmpl w:val="6DD632EE"/>
    <w:lvl w:ilvl="0">
      <w:start w:val="1"/>
      <w:numFmt w:val="bullet"/>
      <w:lvlText w:val=""/>
      <w:lvlJc w:val="left"/>
      <w:pPr>
        <w:tabs>
          <w:tab w:val="num" w:pos="792"/>
        </w:tabs>
        <w:ind w:left="720" w:hanging="288"/>
      </w:pPr>
      <w:rPr>
        <w:rFonts w:ascii="Symbol" w:hAnsi="Symbol" w:hint="default"/>
      </w:rPr>
    </w:lvl>
  </w:abstractNum>
  <w:abstractNum w:abstractNumId="10">
    <w:nsid w:val="18703CA3"/>
    <w:multiLevelType w:val="hybridMultilevel"/>
    <w:tmpl w:val="00E25104"/>
    <w:lvl w:ilvl="0" w:tplc="AF281B1E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18F06C63"/>
    <w:multiLevelType w:val="hybridMultilevel"/>
    <w:tmpl w:val="D11E212E"/>
    <w:lvl w:ilvl="0" w:tplc="FFFFFFFF">
      <w:start w:val="1"/>
      <w:numFmt w:val="bullet"/>
      <w:lvlText w:val=""/>
      <w:legacy w:legacy="1" w:legacySpace="0" w:legacyIndent="240"/>
      <w:lvlJc w:val="left"/>
      <w:pPr>
        <w:ind w:left="132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1C25620B"/>
    <w:multiLevelType w:val="hybridMultilevel"/>
    <w:tmpl w:val="2E62D2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CCD13F5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2886C13"/>
    <w:multiLevelType w:val="singleLevel"/>
    <w:tmpl w:val="1EA2B44E"/>
    <w:lvl w:ilvl="0">
      <w:start w:val="1"/>
      <w:numFmt w:val="decimal"/>
      <w:pStyle w:val="pub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66827EF"/>
    <w:multiLevelType w:val="hybridMultilevel"/>
    <w:tmpl w:val="7F521470"/>
    <w:lvl w:ilvl="0" w:tplc="AF281B1E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99C0C6E"/>
    <w:multiLevelType w:val="hybridMultilevel"/>
    <w:tmpl w:val="E83493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FA7B4D"/>
    <w:multiLevelType w:val="hybridMultilevel"/>
    <w:tmpl w:val="3D92597A"/>
    <w:lvl w:ilvl="0" w:tplc="AF281B1E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58D1F58"/>
    <w:multiLevelType w:val="hybridMultilevel"/>
    <w:tmpl w:val="ADA2A9BE"/>
    <w:lvl w:ilvl="0" w:tplc="FFFFFFFF">
      <w:start w:val="1"/>
      <w:numFmt w:val="bulle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6D9420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E8C92A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EA4845"/>
    <w:multiLevelType w:val="hybridMultilevel"/>
    <w:tmpl w:val="97B2FD7A"/>
    <w:lvl w:ilvl="0" w:tplc="AF281B1E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5395A0C"/>
    <w:multiLevelType w:val="hybridMultilevel"/>
    <w:tmpl w:val="885CBA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FD41F3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68E0841"/>
    <w:multiLevelType w:val="hybridMultilevel"/>
    <w:tmpl w:val="D22437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80A62C3"/>
    <w:multiLevelType w:val="hybridMultilevel"/>
    <w:tmpl w:val="C6BCA50E"/>
    <w:lvl w:ilvl="0" w:tplc="AF281B1E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E153D5E"/>
    <w:multiLevelType w:val="hybridMultilevel"/>
    <w:tmpl w:val="F7483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7344A7"/>
    <w:multiLevelType w:val="hybridMultilevel"/>
    <w:tmpl w:val="CA4E8F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9B37FA"/>
    <w:multiLevelType w:val="hybridMultilevel"/>
    <w:tmpl w:val="D89427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9341C7"/>
    <w:multiLevelType w:val="hybridMultilevel"/>
    <w:tmpl w:val="40A2F606"/>
    <w:lvl w:ilvl="0" w:tplc="FFFFFFFF">
      <w:start w:val="1"/>
      <w:numFmt w:val="bullet"/>
      <w:lvlText w:val=""/>
      <w:legacy w:legacy="1" w:legacySpace="0" w:legacyIndent="240"/>
      <w:lvlJc w:val="left"/>
      <w:pPr>
        <w:ind w:left="132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593461F3"/>
    <w:multiLevelType w:val="hybridMultilevel"/>
    <w:tmpl w:val="EEF84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F94C82"/>
    <w:multiLevelType w:val="hybridMultilevel"/>
    <w:tmpl w:val="C6BCA50E"/>
    <w:lvl w:ilvl="0" w:tplc="AF281B1E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5F41138D"/>
    <w:multiLevelType w:val="hybridMultilevel"/>
    <w:tmpl w:val="5C10631C"/>
    <w:lvl w:ilvl="0" w:tplc="AF281B1E">
      <w:start w:val="1"/>
      <w:numFmt w:val="bullet"/>
      <w:lvlText w:val=""/>
      <w:lvlJc w:val="left"/>
      <w:pPr>
        <w:tabs>
          <w:tab w:val="num" w:pos="144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62FD55A2"/>
    <w:multiLevelType w:val="hybridMultilevel"/>
    <w:tmpl w:val="A502C9BE"/>
    <w:lvl w:ilvl="0" w:tplc="00749F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FE7FDD"/>
    <w:multiLevelType w:val="hybridMultilevel"/>
    <w:tmpl w:val="2042EB4E"/>
    <w:lvl w:ilvl="0" w:tplc="FFFFFFFF">
      <w:start w:val="1"/>
      <w:numFmt w:val="bulle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78944D9"/>
    <w:multiLevelType w:val="hybridMultilevel"/>
    <w:tmpl w:val="00BA3D3A"/>
    <w:lvl w:ilvl="0" w:tplc="FFFFFFFF">
      <w:start w:val="1"/>
      <w:numFmt w:val="bullet"/>
      <w:lvlText w:val=""/>
      <w:legacy w:legacy="1" w:legacySpace="0" w:legacyIndent="240"/>
      <w:lvlJc w:val="left"/>
      <w:pPr>
        <w:ind w:left="96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6D3A2B7B"/>
    <w:multiLevelType w:val="hybridMultilevel"/>
    <w:tmpl w:val="AEEC2C08"/>
    <w:lvl w:ilvl="0" w:tplc="8898A23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455290E"/>
    <w:multiLevelType w:val="hybridMultilevel"/>
    <w:tmpl w:val="5418B4E6"/>
    <w:lvl w:ilvl="0" w:tplc="AF281B1E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5965668"/>
    <w:multiLevelType w:val="hybridMultilevel"/>
    <w:tmpl w:val="422ACC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81B0876"/>
    <w:multiLevelType w:val="hybridMultilevel"/>
    <w:tmpl w:val="A4FA761E"/>
    <w:lvl w:ilvl="0" w:tplc="AF281B1E">
      <w:start w:val="1"/>
      <w:numFmt w:val="bullet"/>
      <w:lvlText w:val=""/>
      <w:lvlJc w:val="left"/>
      <w:pPr>
        <w:tabs>
          <w:tab w:val="num" w:pos="720"/>
        </w:tabs>
        <w:ind w:left="57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C046B16"/>
    <w:multiLevelType w:val="hybridMultilevel"/>
    <w:tmpl w:val="D5C4437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9">
    <w:nsid w:val="7E8F76AE"/>
    <w:multiLevelType w:val="hybridMultilevel"/>
    <w:tmpl w:val="ED325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32"/>
  </w:num>
  <w:num w:numId="4">
    <w:abstractNumId w:val="13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34"/>
  </w:num>
  <w:num w:numId="7">
    <w:abstractNumId w:val="27"/>
  </w:num>
  <w:num w:numId="8">
    <w:abstractNumId w:val="33"/>
  </w:num>
  <w:num w:numId="9">
    <w:abstractNumId w:val="11"/>
  </w:num>
  <w:num w:numId="10">
    <w:abstractNumId w:val="14"/>
  </w:num>
  <w:num w:numId="11">
    <w:abstractNumId w:val="21"/>
  </w:num>
  <w:num w:numId="12">
    <w:abstractNumId w:val="9"/>
  </w:num>
  <w:num w:numId="13">
    <w:abstractNumId w:val="4"/>
  </w:num>
  <w:num w:numId="14">
    <w:abstractNumId w:val="3"/>
  </w:num>
  <w:num w:numId="15">
    <w:abstractNumId w:val="31"/>
  </w:num>
  <w:num w:numId="16">
    <w:abstractNumId w:val="29"/>
  </w:num>
  <w:num w:numId="17">
    <w:abstractNumId w:val="35"/>
  </w:num>
  <w:num w:numId="18">
    <w:abstractNumId w:val="17"/>
  </w:num>
  <w:num w:numId="19">
    <w:abstractNumId w:val="10"/>
  </w:num>
  <w:num w:numId="20">
    <w:abstractNumId w:val="23"/>
  </w:num>
  <w:num w:numId="21">
    <w:abstractNumId w:val="15"/>
  </w:num>
  <w:num w:numId="22">
    <w:abstractNumId w:val="19"/>
  </w:num>
  <w:num w:numId="23">
    <w:abstractNumId w:val="37"/>
  </w:num>
  <w:num w:numId="24">
    <w:abstractNumId w:val="30"/>
  </w:num>
  <w:num w:numId="25">
    <w:abstractNumId w:val="28"/>
  </w:num>
  <w:num w:numId="2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7">
    <w:abstractNumId w:val="22"/>
  </w:num>
  <w:num w:numId="28">
    <w:abstractNumId w:val="20"/>
  </w:num>
  <w:num w:numId="29">
    <w:abstractNumId w:val="2"/>
  </w:num>
  <w:num w:numId="30">
    <w:abstractNumId w:val="16"/>
  </w:num>
  <w:num w:numId="31">
    <w:abstractNumId w:val="26"/>
  </w:num>
  <w:num w:numId="32">
    <w:abstractNumId w:val="25"/>
  </w:num>
  <w:num w:numId="33">
    <w:abstractNumId w:val="5"/>
  </w:num>
  <w:num w:numId="34">
    <w:abstractNumId w:val="39"/>
  </w:num>
  <w:num w:numId="35">
    <w:abstractNumId w:val="1"/>
  </w:num>
  <w:num w:numId="36">
    <w:abstractNumId w:val="7"/>
  </w:num>
  <w:num w:numId="37">
    <w:abstractNumId w:val="38"/>
  </w:num>
  <w:num w:numId="38">
    <w:abstractNumId w:val="8"/>
  </w:num>
  <w:num w:numId="39">
    <w:abstractNumId w:val="12"/>
  </w:num>
  <w:num w:numId="40">
    <w:abstractNumId w:val="36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2E"/>
    <w:rsid w:val="00003965"/>
    <w:rsid w:val="00025A7C"/>
    <w:rsid w:val="0005210A"/>
    <w:rsid w:val="00086A2F"/>
    <w:rsid w:val="0009542A"/>
    <w:rsid w:val="000B7154"/>
    <w:rsid w:val="000D2BD7"/>
    <w:rsid w:val="000E7422"/>
    <w:rsid w:val="000F2CB3"/>
    <w:rsid w:val="000F348B"/>
    <w:rsid w:val="000F4A93"/>
    <w:rsid w:val="00100883"/>
    <w:rsid w:val="001079F4"/>
    <w:rsid w:val="00111DC5"/>
    <w:rsid w:val="00130786"/>
    <w:rsid w:val="0016531C"/>
    <w:rsid w:val="0019175C"/>
    <w:rsid w:val="00210A07"/>
    <w:rsid w:val="0021228E"/>
    <w:rsid w:val="0021302F"/>
    <w:rsid w:val="00216756"/>
    <w:rsid w:val="00222C4D"/>
    <w:rsid w:val="00231A03"/>
    <w:rsid w:val="00245497"/>
    <w:rsid w:val="002704C3"/>
    <w:rsid w:val="00285774"/>
    <w:rsid w:val="00290D60"/>
    <w:rsid w:val="00292B4D"/>
    <w:rsid w:val="002946CE"/>
    <w:rsid w:val="002A752B"/>
    <w:rsid w:val="002B0FF7"/>
    <w:rsid w:val="002B3AF8"/>
    <w:rsid w:val="002C08CE"/>
    <w:rsid w:val="002D1476"/>
    <w:rsid w:val="002D248C"/>
    <w:rsid w:val="002D5C0E"/>
    <w:rsid w:val="002E00BE"/>
    <w:rsid w:val="002E0EA5"/>
    <w:rsid w:val="002F6F79"/>
    <w:rsid w:val="002F73C4"/>
    <w:rsid w:val="00304780"/>
    <w:rsid w:val="00312C42"/>
    <w:rsid w:val="00317DDC"/>
    <w:rsid w:val="003200F3"/>
    <w:rsid w:val="00327D40"/>
    <w:rsid w:val="0033179B"/>
    <w:rsid w:val="003508D2"/>
    <w:rsid w:val="003578BD"/>
    <w:rsid w:val="00370A22"/>
    <w:rsid w:val="00381310"/>
    <w:rsid w:val="003816B9"/>
    <w:rsid w:val="00381FF6"/>
    <w:rsid w:val="0038222F"/>
    <w:rsid w:val="00397689"/>
    <w:rsid w:val="003B34EE"/>
    <w:rsid w:val="003D40FA"/>
    <w:rsid w:val="003E2548"/>
    <w:rsid w:val="003E4062"/>
    <w:rsid w:val="003F3CE0"/>
    <w:rsid w:val="00445CE8"/>
    <w:rsid w:val="00450633"/>
    <w:rsid w:val="004560A0"/>
    <w:rsid w:val="00472197"/>
    <w:rsid w:val="00485BE1"/>
    <w:rsid w:val="004A24A7"/>
    <w:rsid w:val="004C248D"/>
    <w:rsid w:val="004D3112"/>
    <w:rsid w:val="004D4DD2"/>
    <w:rsid w:val="004F4E81"/>
    <w:rsid w:val="005028A9"/>
    <w:rsid w:val="00503F58"/>
    <w:rsid w:val="00516894"/>
    <w:rsid w:val="00540A44"/>
    <w:rsid w:val="0056306E"/>
    <w:rsid w:val="00563ADA"/>
    <w:rsid w:val="00564F58"/>
    <w:rsid w:val="00565A21"/>
    <w:rsid w:val="00576F85"/>
    <w:rsid w:val="00587B5D"/>
    <w:rsid w:val="005A03DE"/>
    <w:rsid w:val="005B2A44"/>
    <w:rsid w:val="005C79D9"/>
    <w:rsid w:val="005D3FC3"/>
    <w:rsid w:val="005E1DC7"/>
    <w:rsid w:val="005F3575"/>
    <w:rsid w:val="005F7174"/>
    <w:rsid w:val="0061332A"/>
    <w:rsid w:val="00624596"/>
    <w:rsid w:val="00630A4E"/>
    <w:rsid w:val="0064742F"/>
    <w:rsid w:val="00647A3C"/>
    <w:rsid w:val="0065196B"/>
    <w:rsid w:val="0066661F"/>
    <w:rsid w:val="00672B5E"/>
    <w:rsid w:val="00681108"/>
    <w:rsid w:val="0068112C"/>
    <w:rsid w:val="006C006D"/>
    <w:rsid w:val="006C1CCA"/>
    <w:rsid w:val="006D29AA"/>
    <w:rsid w:val="006E7A31"/>
    <w:rsid w:val="006F17E5"/>
    <w:rsid w:val="00733FB8"/>
    <w:rsid w:val="00761733"/>
    <w:rsid w:val="0078274E"/>
    <w:rsid w:val="00785F54"/>
    <w:rsid w:val="0079392E"/>
    <w:rsid w:val="007B44C6"/>
    <w:rsid w:val="007D568B"/>
    <w:rsid w:val="007D5788"/>
    <w:rsid w:val="007E1F34"/>
    <w:rsid w:val="007E26B0"/>
    <w:rsid w:val="007F50A3"/>
    <w:rsid w:val="00824C86"/>
    <w:rsid w:val="00832F2F"/>
    <w:rsid w:val="00833767"/>
    <w:rsid w:val="00836234"/>
    <w:rsid w:val="008543ED"/>
    <w:rsid w:val="00887A51"/>
    <w:rsid w:val="008D2A06"/>
    <w:rsid w:val="008F09F4"/>
    <w:rsid w:val="00901C96"/>
    <w:rsid w:val="009401A8"/>
    <w:rsid w:val="00960542"/>
    <w:rsid w:val="0096611D"/>
    <w:rsid w:val="00966443"/>
    <w:rsid w:val="00977E12"/>
    <w:rsid w:val="00987FE8"/>
    <w:rsid w:val="009A2977"/>
    <w:rsid w:val="009C0E5A"/>
    <w:rsid w:val="009D155D"/>
    <w:rsid w:val="009E092C"/>
    <w:rsid w:val="009F5817"/>
    <w:rsid w:val="009F6097"/>
    <w:rsid w:val="00A02445"/>
    <w:rsid w:val="00A062DB"/>
    <w:rsid w:val="00A16500"/>
    <w:rsid w:val="00A4227A"/>
    <w:rsid w:val="00A512DA"/>
    <w:rsid w:val="00A53F65"/>
    <w:rsid w:val="00A856D7"/>
    <w:rsid w:val="00A922AB"/>
    <w:rsid w:val="00AC48FC"/>
    <w:rsid w:val="00AD63CA"/>
    <w:rsid w:val="00B1478C"/>
    <w:rsid w:val="00B16C72"/>
    <w:rsid w:val="00B61175"/>
    <w:rsid w:val="00B66F9F"/>
    <w:rsid w:val="00B74981"/>
    <w:rsid w:val="00B76066"/>
    <w:rsid w:val="00B81DF2"/>
    <w:rsid w:val="00B86BBC"/>
    <w:rsid w:val="00BB77D9"/>
    <w:rsid w:val="00BC6DE1"/>
    <w:rsid w:val="00BD5CC8"/>
    <w:rsid w:val="00BF4123"/>
    <w:rsid w:val="00BF614D"/>
    <w:rsid w:val="00C16D61"/>
    <w:rsid w:val="00C35270"/>
    <w:rsid w:val="00C3689C"/>
    <w:rsid w:val="00C713D6"/>
    <w:rsid w:val="00C74EA3"/>
    <w:rsid w:val="00C80030"/>
    <w:rsid w:val="00C811AC"/>
    <w:rsid w:val="00CC272A"/>
    <w:rsid w:val="00CC32F7"/>
    <w:rsid w:val="00CD6E40"/>
    <w:rsid w:val="00D002CB"/>
    <w:rsid w:val="00D00A93"/>
    <w:rsid w:val="00D12B59"/>
    <w:rsid w:val="00D14158"/>
    <w:rsid w:val="00D1752C"/>
    <w:rsid w:val="00D4275B"/>
    <w:rsid w:val="00D72231"/>
    <w:rsid w:val="00D90096"/>
    <w:rsid w:val="00D9114E"/>
    <w:rsid w:val="00DB0907"/>
    <w:rsid w:val="00DB1CA1"/>
    <w:rsid w:val="00E4626C"/>
    <w:rsid w:val="00E956D8"/>
    <w:rsid w:val="00EC6146"/>
    <w:rsid w:val="00EF1D0A"/>
    <w:rsid w:val="00F23C91"/>
    <w:rsid w:val="00F26A3D"/>
    <w:rsid w:val="00F508AF"/>
    <w:rsid w:val="00F50B91"/>
    <w:rsid w:val="00F63AB2"/>
    <w:rsid w:val="00F64F6B"/>
    <w:rsid w:val="00F64FE1"/>
    <w:rsid w:val="00F77D06"/>
    <w:rsid w:val="00F81F2F"/>
    <w:rsid w:val="00F9495C"/>
    <w:rsid w:val="00FA23B9"/>
    <w:rsid w:val="00FA7A1D"/>
    <w:rsid w:val="00FB4AAF"/>
    <w:rsid w:val="00FC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ostalCod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360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" w:hAnsi="Times"/>
      <w:b/>
      <w:szCs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" w:hAnsi="Times"/>
      <w:b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rFonts w:ascii="Garamond" w:hAnsi="Garamond"/>
      <w:b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left="720"/>
      <w:jc w:val="center"/>
      <w:outlineLvl w:val="5"/>
    </w:pPr>
    <w:rPr>
      <w:rFonts w:ascii="Arial" w:hAnsi="Arial" w:cs="Arial"/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spacing w:after="120" w:line="21" w:lineRule="atLeast"/>
      <w:outlineLvl w:val="6"/>
    </w:pPr>
    <w:rPr>
      <w:rFonts w:ascii="Arial" w:hAnsi="Arial"/>
      <w:b/>
      <w:bCs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b/>
      <w:bCs/>
      <w:color w:val="008000"/>
      <w:u w:val="single"/>
    </w:rPr>
  </w:style>
  <w:style w:type="paragraph" w:styleId="Heading9">
    <w:name w:val="heading 9"/>
    <w:basedOn w:val="Normal"/>
    <w:next w:val="Normal"/>
    <w:qFormat/>
    <w:pPr>
      <w:keepNext/>
      <w:spacing w:line="288" w:lineRule="auto"/>
      <w:jc w:val="both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BodyText">
    <w:name w:val="Body Text"/>
    <w:basedOn w:val="Normal"/>
    <w:pPr>
      <w:spacing w:line="360" w:lineRule="auto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line="360" w:lineRule="auto"/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">
    <w:name w:val="Body Text Indent"/>
    <w:basedOn w:val="Normal"/>
    <w:pPr>
      <w:spacing w:line="360" w:lineRule="auto"/>
      <w:ind w:left="360"/>
      <w:jc w:val="both"/>
    </w:pPr>
    <w:rPr>
      <w:rFonts w:ascii="Arial" w:hAnsi="Arial" w:cs="Arial"/>
      <w:sz w:val="20"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pPr>
      <w:spacing w:line="360" w:lineRule="auto"/>
      <w:ind w:left="360"/>
      <w:jc w:val="center"/>
    </w:pPr>
    <w:rPr>
      <w:rFonts w:ascii="Arial" w:hAnsi="Arial" w:cs="Arial"/>
      <w:i/>
      <w:iCs/>
      <w:sz w:val="20"/>
    </w:rPr>
  </w:style>
  <w:style w:type="paragraph" w:customStyle="1" w:styleId="pub">
    <w:name w:val="pub"/>
    <w:basedOn w:val="Normal"/>
    <w:pPr>
      <w:numPr>
        <w:numId w:val="10"/>
      </w:numPr>
      <w:tabs>
        <w:tab w:val="right" w:pos="9000"/>
      </w:tabs>
      <w:spacing w:after="120" w:line="260" w:lineRule="exact"/>
    </w:pPr>
    <w:rPr>
      <w:rFonts w:ascii="Times" w:hAnsi="Times"/>
      <w:sz w:val="20"/>
      <w:szCs w:val="20"/>
    </w:rPr>
  </w:style>
  <w:style w:type="paragraph" w:styleId="BodyTextIndent3">
    <w:name w:val="Body Text Indent 3"/>
    <w:basedOn w:val="Normal"/>
    <w:pPr>
      <w:ind w:left="1260"/>
    </w:pPr>
    <w:rPr>
      <w:rFonts w:ascii="Palatino" w:hAnsi="Palatino"/>
      <w:sz w:val="20"/>
      <w:szCs w:val="20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213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ind w:left="360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ascii="Times" w:hAnsi="Times"/>
      <w:b/>
      <w:szCs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Times" w:hAnsi="Times"/>
      <w:b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outlineLvl w:val="3"/>
    </w:pPr>
    <w:rPr>
      <w:rFonts w:ascii="Garamond" w:hAnsi="Garamond"/>
      <w:b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rFonts w:ascii="Arial" w:hAnsi="Arial" w:cs="Arial"/>
      <w:b/>
      <w:bCs/>
      <w:u w:val="single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ind w:left="720"/>
      <w:jc w:val="center"/>
      <w:outlineLvl w:val="5"/>
    </w:pPr>
    <w:rPr>
      <w:rFonts w:ascii="Arial" w:hAnsi="Arial" w:cs="Arial"/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spacing w:after="120" w:line="21" w:lineRule="atLeast"/>
      <w:outlineLvl w:val="6"/>
    </w:pPr>
    <w:rPr>
      <w:rFonts w:ascii="Arial" w:hAnsi="Arial"/>
      <w:b/>
      <w:bCs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b/>
      <w:bCs/>
      <w:color w:val="008000"/>
      <w:u w:val="single"/>
    </w:rPr>
  </w:style>
  <w:style w:type="paragraph" w:styleId="Heading9">
    <w:name w:val="heading 9"/>
    <w:basedOn w:val="Normal"/>
    <w:next w:val="Normal"/>
    <w:qFormat/>
    <w:pPr>
      <w:keepNext/>
      <w:spacing w:line="288" w:lineRule="auto"/>
      <w:jc w:val="both"/>
      <w:outlineLvl w:val="8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paragraph" w:styleId="BodyText">
    <w:name w:val="Body Text"/>
    <w:basedOn w:val="Normal"/>
    <w:pPr>
      <w:spacing w:line="360" w:lineRule="auto"/>
      <w:jc w:val="both"/>
    </w:p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line="360" w:lineRule="auto"/>
      <w:jc w:val="both"/>
    </w:pPr>
    <w:rPr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">
    <w:name w:val="Body Text Indent"/>
    <w:basedOn w:val="Normal"/>
    <w:pPr>
      <w:spacing w:line="360" w:lineRule="auto"/>
      <w:ind w:left="360"/>
      <w:jc w:val="both"/>
    </w:pPr>
    <w:rPr>
      <w:rFonts w:ascii="Arial" w:hAnsi="Arial" w:cs="Arial"/>
      <w:sz w:val="20"/>
    </w:rPr>
  </w:style>
  <w:style w:type="character" w:styleId="Strong">
    <w:name w:val="Strong"/>
    <w:qFormat/>
    <w:rPr>
      <w:b/>
      <w:bCs/>
    </w:rPr>
  </w:style>
  <w:style w:type="paragraph" w:styleId="BodyText3">
    <w:name w:val="Body Text 3"/>
    <w:basedOn w:val="Normal"/>
    <w:pPr>
      <w:spacing w:line="360" w:lineRule="auto"/>
      <w:jc w:val="both"/>
    </w:pPr>
    <w:rPr>
      <w:rFonts w:ascii="Arial" w:hAnsi="Arial" w:cs="Arial"/>
      <w:sz w:val="20"/>
    </w:rPr>
  </w:style>
  <w:style w:type="paragraph" w:styleId="BodyTextIndent2">
    <w:name w:val="Body Text Indent 2"/>
    <w:basedOn w:val="Normal"/>
    <w:pPr>
      <w:spacing w:line="360" w:lineRule="auto"/>
      <w:ind w:left="360"/>
      <w:jc w:val="center"/>
    </w:pPr>
    <w:rPr>
      <w:rFonts w:ascii="Arial" w:hAnsi="Arial" w:cs="Arial"/>
      <w:i/>
      <w:iCs/>
      <w:sz w:val="20"/>
    </w:rPr>
  </w:style>
  <w:style w:type="paragraph" w:customStyle="1" w:styleId="pub">
    <w:name w:val="pub"/>
    <w:basedOn w:val="Normal"/>
    <w:pPr>
      <w:numPr>
        <w:numId w:val="10"/>
      </w:numPr>
      <w:tabs>
        <w:tab w:val="right" w:pos="9000"/>
      </w:tabs>
      <w:spacing w:after="120" w:line="260" w:lineRule="exact"/>
    </w:pPr>
    <w:rPr>
      <w:rFonts w:ascii="Times" w:hAnsi="Times"/>
      <w:sz w:val="20"/>
      <w:szCs w:val="20"/>
    </w:rPr>
  </w:style>
  <w:style w:type="paragraph" w:styleId="BodyTextIndent3">
    <w:name w:val="Body Text Indent 3"/>
    <w:basedOn w:val="Normal"/>
    <w:pPr>
      <w:ind w:left="1260"/>
    </w:pPr>
    <w:rPr>
      <w:rFonts w:ascii="Palatino" w:hAnsi="Palatino"/>
      <w:sz w:val="20"/>
      <w:szCs w:val="20"/>
    </w:r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213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9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111C6-0953-4791-8307-148C953E6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DURIP proposal</vt:lpstr>
    </vt:vector>
  </TitlesOfParts>
  <Company>mit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DURIP proposal</dc:title>
  <dc:creator>slg mit</dc:creator>
  <cp:lastModifiedBy>Information Technology Services</cp:lastModifiedBy>
  <cp:revision>8</cp:revision>
  <dcterms:created xsi:type="dcterms:W3CDTF">2017-12-22T20:23:00Z</dcterms:created>
  <dcterms:modified xsi:type="dcterms:W3CDTF">2017-12-22T20:26:00Z</dcterms:modified>
</cp:coreProperties>
</file>