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BC" w:rsidRDefault="00FC6C6B">
      <w:pPr>
        <w:pStyle w:val="Heading1"/>
        <w:jc w:val="center"/>
        <w:rPr>
          <w:rFonts w:ascii="Arial" w:hAnsi="Arial"/>
          <w:b/>
          <w:u w:val="single"/>
        </w:rPr>
      </w:pPr>
      <w:r>
        <w:rPr>
          <w:rFonts w:ascii="Arial" w:hAnsi="Arial"/>
          <w:b/>
          <w:u w:val="single"/>
        </w:rPr>
        <w:t>Data management plan</w:t>
      </w:r>
    </w:p>
    <w:p w:rsidR="00182BE4" w:rsidRDefault="00182BE4">
      <w:pPr>
        <w:pStyle w:val="Heading3"/>
        <w:spacing w:after="120" w:line="21" w:lineRule="atLeast"/>
        <w:rPr>
          <w:rFonts w:ascii="Arial" w:hAnsi="Arial"/>
          <w:sz w:val="22"/>
        </w:rPr>
      </w:pPr>
    </w:p>
    <w:p w:rsidR="00FC6C6B" w:rsidRDefault="00FC6C6B" w:rsidP="00FC6C6B">
      <w:pPr>
        <w:spacing w:after="240" w:line="264" w:lineRule="auto"/>
        <w:jc w:val="both"/>
        <w:rPr>
          <w:rFonts w:ascii="Arial" w:hAnsi="Arial"/>
        </w:rPr>
      </w:pPr>
      <w:r w:rsidRPr="00FC6C6B">
        <w:rPr>
          <w:rFonts w:ascii="Arial" w:hAnsi="Arial"/>
          <w:b/>
          <w:bCs/>
          <w:u w:val="single"/>
        </w:rPr>
        <w:t>Expected data</w:t>
      </w:r>
      <w:r w:rsidRPr="00FC6C6B">
        <w:rPr>
          <w:rFonts w:ascii="Arial" w:hAnsi="Arial"/>
        </w:rPr>
        <w:t xml:space="preserve"> </w:t>
      </w:r>
    </w:p>
    <w:p w:rsidR="00FC6C6B" w:rsidRDefault="00FC6C6B" w:rsidP="00FC6C6B">
      <w:pPr>
        <w:spacing w:after="240" w:line="264" w:lineRule="auto"/>
        <w:jc w:val="both"/>
        <w:rPr>
          <w:rFonts w:ascii="Arial" w:hAnsi="Arial"/>
        </w:rPr>
      </w:pPr>
      <w:r>
        <w:rPr>
          <w:rFonts w:ascii="Arial" w:hAnsi="Arial"/>
        </w:rPr>
        <w:t xml:space="preserve">Over the course of this project, we expect to gather several types of data, including experimental results from </w:t>
      </w:r>
      <w:r w:rsidR="00A0161B">
        <w:rPr>
          <w:rFonts w:ascii="Arial" w:hAnsi="Arial"/>
        </w:rPr>
        <w:t>[</w:t>
      </w:r>
      <w:r w:rsidR="00A0161B">
        <w:rPr>
          <w:rFonts w:ascii="Arial" w:hAnsi="Arial"/>
          <w:highlight w:val="yellow"/>
        </w:rPr>
        <w:t>XXX</w:t>
      </w:r>
      <w:r w:rsidR="00A0161B">
        <w:rPr>
          <w:rFonts w:ascii="Arial" w:hAnsi="Arial"/>
        </w:rPr>
        <w:t>]</w:t>
      </w:r>
      <w:r>
        <w:rPr>
          <w:rFonts w:ascii="Arial" w:hAnsi="Arial"/>
        </w:rPr>
        <w:t>, and experimental analysis software to be written by the participating researchers. All data will be collected as digital files and stored on computer hard drives of the participating researchers. Data sets used for publications will be made available to interested colleagues upon request.</w:t>
      </w:r>
    </w:p>
    <w:p w:rsidR="00FC6C6B" w:rsidRDefault="00FC6C6B" w:rsidP="00FC6C6B">
      <w:pPr>
        <w:spacing w:after="240" w:line="264" w:lineRule="auto"/>
        <w:jc w:val="both"/>
        <w:rPr>
          <w:rFonts w:ascii="Arial" w:hAnsi="Arial"/>
        </w:rPr>
      </w:pPr>
      <w:r w:rsidRPr="00FC6C6B">
        <w:rPr>
          <w:rFonts w:ascii="Arial" w:hAnsi="Arial"/>
          <w:b/>
          <w:bCs/>
          <w:u w:val="single"/>
        </w:rPr>
        <w:t>Period of data retention</w:t>
      </w:r>
      <w:r w:rsidRPr="00FC6C6B">
        <w:rPr>
          <w:rFonts w:ascii="Arial" w:hAnsi="Arial"/>
        </w:rPr>
        <w:t xml:space="preserve"> </w:t>
      </w:r>
    </w:p>
    <w:p w:rsidR="00FC6C6B" w:rsidRPr="00FC6C6B" w:rsidRDefault="00FC6C6B" w:rsidP="00FC6C6B">
      <w:pPr>
        <w:spacing w:after="240" w:line="264" w:lineRule="auto"/>
        <w:jc w:val="both"/>
        <w:rPr>
          <w:rFonts w:ascii="Arial" w:hAnsi="Arial"/>
        </w:rPr>
      </w:pPr>
      <w:r>
        <w:rPr>
          <w:rFonts w:ascii="Arial" w:hAnsi="Arial"/>
        </w:rPr>
        <w:t xml:space="preserve">The data will be retained for </w:t>
      </w:r>
      <w:r w:rsidRPr="00FC6C6B">
        <w:rPr>
          <w:rFonts w:ascii="Arial" w:hAnsi="Arial"/>
        </w:rPr>
        <w:t>three years after conclusion of the award or three years after public release</w:t>
      </w:r>
      <w:r>
        <w:rPr>
          <w:rFonts w:ascii="Arial" w:hAnsi="Arial"/>
        </w:rPr>
        <w:t xml:space="preserve"> through journal or conference presentations</w:t>
      </w:r>
      <w:r w:rsidRPr="00FC6C6B">
        <w:rPr>
          <w:rFonts w:ascii="Arial" w:hAnsi="Arial"/>
        </w:rPr>
        <w:t>, whichever is later.</w:t>
      </w:r>
    </w:p>
    <w:p w:rsidR="001A5BA0" w:rsidRDefault="00FC6C6B" w:rsidP="00FC6C6B">
      <w:pPr>
        <w:spacing w:after="240" w:line="264" w:lineRule="auto"/>
        <w:jc w:val="both"/>
        <w:rPr>
          <w:rFonts w:ascii="Arial" w:hAnsi="Arial"/>
        </w:rPr>
      </w:pPr>
      <w:r w:rsidRPr="001A5BA0">
        <w:rPr>
          <w:rFonts w:ascii="Arial" w:hAnsi="Arial"/>
          <w:b/>
          <w:bCs/>
          <w:u w:val="single"/>
        </w:rPr>
        <w:t>Data formats and dissemination</w:t>
      </w:r>
      <w:r w:rsidRPr="00FC6C6B">
        <w:rPr>
          <w:rFonts w:ascii="Arial" w:hAnsi="Arial"/>
        </w:rPr>
        <w:t xml:space="preserve"> </w:t>
      </w:r>
    </w:p>
    <w:p w:rsidR="001A5BA0" w:rsidRDefault="001A5BA0" w:rsidP="00BB1595">
      <w:pPr>
        <w:spacing w:after="240" w:line="264" w:lineRule="auto"/>
        <w:jc w:val="both"/>
        <w:rPr>
          <w:rFonts w:ascii="Arial" w:hAnsi="Arial"/>
        </w:rPr>
      </w:pPr>
      <w:r>
        <w:rPr>
          <w:rFonts w:ascii="Arial" w:hAnsi="Arial"/>
        </w:rPr>
        <w:t xml:space="preserve">All data will be collected as digital files and stored on computer hard drives of the participating researchers in various file formats, including proprietary formats (e.g. MATLAB files). </w:t>
      </w:r>
      <w:r w:rsidRPr="00A0161B">
        <w:rPr>
          <w:rFonts w:ascii="Arial" w:hAnsi="Arial"/>
          <w:highlight w:val="yellow"/>
        </w:rPr>
        <w:t>The confidentiality of patients for clinical samples is ensured as the samples are not linked to the or</w:t>
      </w:r>
      <w:bookmarkStart w:id="0" w:name="_GoBack"/>
      <w:bookmarkEnd w:id="0"/>
      <w:r w:rsidRPr="00A0161B">
        <w:rPr>
          <w:rFonts w:ascii="Arial" w:hAnsi="Arial"/>
          <w:highlight w:val="yellow"/>
        </w:rPr>
        <w:t>iginal patient</w:t>
      </w:r>
      <w:r w:rsidR="00032CE9" w:rsidRPr="00A0161B">
        <w:rPr>
          <w:rFonts w:ascii="Arial" w:hAnsi="Arial"/>
          <w:highlight w:val="yellow"/>
        </w:rPr>
        <w:t>s</w:t>
      </w:r>
      <w:r>
        <w:rPr>
          <w:rFonts w:ascii="Arial" w:hAnsi="Arial"/>
        </w:rPr>
        <w:t>.</w:t>
      </w:r>
      <w:r w:rsidR="00BB1595">
        <w:rPr>
          <w:rFonts w:ascii="Arial" w:hAnsi="Arial"/>
        </w:rPr>
        <w:t xml:space="preserve"> Data will be disseminated via scientific publications (journal articles, book chapters, conference presentations), outreach activities as described in the proposal, and via the PI</w:t>
      </w:r>
      <w:r w:rsidR="00032CE9">
        <w:rPr>
          <w:rFonts w:ascii="Arial" w:hAnsi="Arial"/>
        </w:rPr>
        <w:t>’s research website</w:t>
      </w:r>
      <w:r w:rsidR="00BB1595">
        <w:rPr>
          <w:rFonts w:ascii="Arial" w:hAnsi="Arial"/>
        </w:rPr>
        <w:t xml:space="preserve">. Data sets used for </w:t>
      </w:r>
      <w:proofErr w:type="gramStart"/>
      <w:r w:rsidR="00BB1595">
        <w:rPr>
          <w:rFonts w:ascii="Arial" w:hAnsi="Arial"/>
        </w:rPr>
        <w:t>publications</w:t>
      </w:r>
      <w:proofErr w:type="gramEnd"/>
      <w:r w:rsidR="00BB1595">
        <w:rPr>
          <w:rFonts w:ascii="Arial" w:hAnsi="Arial"/>
        </w:rPr>
        <w:t xml:space="preserve"> will be made available to interested colleagues upon request.</w:t>
      </w:r>
    </w:p>
    <w:p w:rsidR="00BB1595" w:rsidRDefault="00FC6C6B" w:rsidP="00FC6C6B">
      <w:pPr>
        <w:spacing w:after="240" w:line="264" w:lineRule="auto"/>
        <w:jc w:val="both"/>
        <w:rPr>
          <w:rFonts w:ascii="Arial" w:hAnsi="Arial"/>
        </w:rPr>
      </w:pPr>
      <w:r w:rsidRPr="00BB1595">
        <w:rPr>
          <w:rFonts w:ascii="Arial" w:hAnsi="Arial"/>
          <w:b/>
          <w:bCs/>
          <w:u w:val="single"/>
        </w:rPr>
        <w:t>Data storage and preservation of access</w:t>
      </w:r>
      <w:r w:rsidRPr="00FC6C6B">
        <w:rPr>
          <w:rFonts w:ascii="Arial" w:hAnsi="Arial"/>
        </w:rPr>
        <w:t xml:space="preserve"> </w:t>
      </w:r>
    </w:p>
    <w:p w:rsidR="00BB1595" w:rsidRDefault="00BB1595" w:rsidP="00FC6C6B">
      <w:pPr>
        <w:spacing w:after="240" w:line="264" w:lineRule="auto"/>
        <w:jc w:val="both"/>
        <w:rPr>
          <w:rFonts w:ascii="Arial" w:hAnsi="Arial"/>
        </w:rPr>
      </w:pPr>
      <w:r>
        <w:rPr>
          <w:rFonts w:ascii="Arial" w:hAnsi="Arial"/>
        </w:rPr>
        <w:t xml:space="preserve">Data produced in the course of this project will be stored on the computer hard drives of the researchers that produce them. In addition, backup copies on external storage media will be produced to ensure against unintentional data loss. The PI will ensure that a copy of published data and underlying materials will be </w:t>
      </w:r>
      <w:r w:rsidR="004F157A">
        <w:rPr>
          <w:rFonts w:ascii="Arial" w:hAnsi="Arial"/>
        </w:rPr>
        <w:t xml:space="preserve">stored at </w:t>
      </w:r>
      <w:r>
        <w:rPr>
          <w:rFonts w:ascii="Arial" w:hAnsi="Arial"/>
        </w:rPr>
        <w:t>UC Santa Cruz.</w:t>
      </w:r>
    </w:p>
    <w:p w:rsidR="005812BC" w:rsidRDefault="005812BC">
      <w:pPr>
        <w:pStyle w:val="BodyText"/>
        <w:spacing w:after="120" w:line="21" w:lineRule="atLeast"/>
        <w:rPr>
          <w:rFonts w:ascii="Arial" w:hAnsi="Arial"/>
          <w:sz w:val="20"/>
        </w:rPr>
      </w:pPr>
    </w:p>
    <w:sectPr w:rsidR="005812BC">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CA" w:rsidRDefault="008A78CA">
      <w:r>
        <w:separator/>
      </w:r>
    </w:p>
  </w:endnote>
  <w:endnote w:type="continuationSeparator" w:id="0">
    <w:p w:rsidR="008A78CA" w:rsidRDefault="008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2BC" w:rsidRDefault="00581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61B">
      <w:rPr>
        <w:rStyle w:val="PageNumber"/>
        <w:noProof/>
      </w:rPr>
      <w:t>1</w:t>
    </w:r>
    <w:r>
      <w:rPr>
        <w:rStyle w:val="PageNumber"/>
      </w:rPr>
      <w:fldChar w:fldCharType="end"/>
    </w:r>
  </w:p>
  <w:p w:rsidR="005812BC" w:rsidRDefault="00581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CA" w:rsidRDefault="008A78CA">
      <w:r>
        <w:separator/>
      </w:r>
    </w:p>
  </w:footnote>
  <w:footnote w:type="continuationSeparator" w:id="0">
    <w:p w:rsidR="008A78CA" w:rsidRDefault="008A7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05410"/>
    <w:multiLevelType w:val="singleLevel"/>
    <w:tmpl w:val="747E6B8A"/>
    <w:lvl w:ilvl="0">
      <w:numFmt w:val="bullet"/>
      <w:lvlText w:val="-"/>
      <w:lvlJc w:val="left"/>
      <w:pPr>
        <w:tabs>
          <w:tab w:val="num" w:pos="1260"/>
        </w:tabs>
        <w:ind w:left="1260" w:hanging="360"/>
      </w:pPr>
      <w:rPr>
        <w:rFonts w:hint="default"/>
      </w:rPr>
    </w:lvl>
  </w:abstractNum>
  <w:abstractNum w:abstractNumId="2">
    <w:nsid w:val="0C321D7B"/>
    <w:multiLevelType w:val="hybridMultilevel"/>
    <w:tmpl w:val="073CFCBA"/>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F8A5CE1"/>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4">
    <w:nsid w:val="11797B2F"/>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5">
    <w:nsid w:val="12FC0DC7"/>
    <w:multiLevelType w:val="singleLevel"/>
    <w:tmpl w:val="747E6B8A"/>
    <w:lvl w:ilvl="0">
      <w:numFmt w:val="bullet"/>
      <w:lvlText w:val="-"/>
      <w:lvlJc w:val="left"/>
      <w:pPr>
        <w:tabs>
          <w:tab w:val="num" w:pos="1260"/>
        </w:tabs>
        <w:ind w:left="1260" w:hanging="360"/>
      </w:pPr>
      <w:rPr>
        <w:rFonts w:hint="default"/>
      </w:rPr>
    </w:lvl>
  </w:abstractNum>
  <w:abstractNum w:abstractNumId="6">
    <w:nsid w:val="14C032C0"/>
    <w:multiLevelType w:val="singleLevel"/>
    <w:tmpl w:val="747E6B8A"/>
    <w:lvl w:ilvl="0">
      <w:numFmt w:val="bullet"/>
      <w:lvlText w:val="-"/>
      <w:lvlJc w:val="left"/>
      <w:pPr>
        <w:tabs>
          <w:tab w:val="num" w:pos="1260"/>
        </w:tabs>
        <w:ind w:left="1260" w:hanging="360"/>
      </w:pPr>
      <w:rPr>
        <w:rFonts w:hint="default"/>
      </w:rPr>
    </w:lvl>
  </w:abstractNum>
  <w:abstractNum w:abstractNumId="7">
    <w:nsid w:val="15C37BE1"/>
    <w:multiLevelType w:val="hybridMultilevel"/>
    <w:tmpl w:val="95CE673E"/>
    <w:lvl w:ilvl="0">
      <w:start w:val="1"/>
      <w:numFmt w:val="bullet"/>
      <w:lvlText w:val=""/>
      <w:legacy w:legacy="1" w:legacySpace="0" w:legacyIndent="240"/>
      <w:lvlJc w:val="left"/>
      <w:pPr>
        <w:ind w:left="240" w:hanging="240"/>
      </w:pPr>
      <w:rPr>
        <w:rFonts w:ascii="Wingdings" w:hAnsi="Wingdings"/>
        <w:sz w:val="1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CCD13F5"/>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207E4480"/>
    <w:multiLevelType w:val="hybridMultilevel"/>
    <w:tmpl w:val="7270964A"/>
    <w:lvl w:ilvl="0">
      <w:start w:val="1"/>
      <w:numFmt w:val="lowerRoman"/>
      <w:lvlText w:val="(%1)"/>
      <w:lvlJc w:val="left"/>
      <w:pPr>
        <w:tabs>
          <w:tab w:val="num" w:pos="1080"/>
        </w:tabs>
        <w:ind w:left="1080" w:hanging="72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7AA4DC0"/>
    <w:multiLevelType w:val="hybridMultilevel"/>
    <w:tmpl w:val="104CB29C"/>
    <w:lvl w:ilvl="0">
      <w:start w:val="1"/>
      <w:numFmt w:val="bullet"/>
      <w:lvlText w:val=""/>
      <w:legacy w:legacy="1" w:legacySpace="0" w:legacyIndent="240"/>
      <w:lvlJc w:val="left"/>
      <w:pPr>
        <w:ind w:left="240" w:hanging="240"/>
      </w:pPr>
      <w:rPr>
        <w:rFonts w:ascii="Wingdings" w:hAnsi="Wingdings"/>
        <w:sz w:val="1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A457D8"/>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31722AD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2D6031A"/>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14">
    <w:nsid w:val="427245A8"/>
    <w:multiLevelType w:val="multilevel"/>
    <w:tmpl w:val="19EC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A95CF3"/>
    <w:multiLevelType w:val="singleLevel"/>
    <w:tmpl w:val="3E940532"/>
    <w:lvl w:ilvl="0">
      <w:start w:val="1"/>
      <w:numFmt w:val="lowerRoman"/>
      <w:lvlText w:val="(%1)"/>
      <w:lvlJc w:val="left"/>
      <w:pPr>
        <w:tabs>
          <w:tab w:val="num" w:pos="1080"/>
        </w:tabs>
        <w:ind w:left="1080" w:hanging="720"/>
      </w:pPr>
      <w:rPr>
        <w:rFonts w:hint="default"/>
      </w:rPr>
    </w:lvl>
  </w:abstractNum>
  <w:abstractNum w:abstractNumId="16">
    <w:nsid w:val="45767A27"/>
    <w:multiLevelType w:val="singleLevel"/>
    <w:tmpl w:val="747E6B8A"/>
    <w:lvl w:ilvl="0">
      <w:numFmt w:val="bullet"/>
      <w:lvlText w:val="-"/>
      <w:lvlJc w:val="left"/>
      <w:pPr>
        <w:tabs>
          <w:tab w:val="num" w:pos="1260"/>
        </w:tabs>
        <w:ind w:left="1260" w:hanging="360"/>
      </w:pPr>
      <w:rPr>
        <w:rFonts w:hint="default"/>
      </w:rPr>
    </w:lvl>
  </w:abstractNum>
  <w:abstractNum w:abstractNumId="17">
    <w:nsid w:val="49F57870"/>
    <w:multiLevelType w:val="singleLevel"/>
    <w:tmpl w:val="69B6DF84"/>
    <w:lvl w:ilvl="0">
      <w:start w:val="1"/>
      <w:numFmt w:val="lowerRoman"/>
      <w:lvlText w:val="(%1)"/>
      <w:lvlJc w:val="left"/>
      <w:pPr>
        <w:tabs>
          <w:tab w:val="num" w:pos="720"/>
        </w:tabs>
        <w:ind w:left="720" w:hanging="720"/>
      </w:pPr>
      <w:rPr>
        <w:rFonts w:hint="default"/>
      </w:rPr>
    </w:lvl>
  </w:abstractNum>
  <w:abstractNum w:abstractNumId="18">
    <w:nsid w:val="4DAE451A"/>
    <w:multiLevelType w:val="singleLevel"/>
    <w:tmpl w:val="5EE4D492"/>
    <w:lvl w:ilvl="0">
      <w:start w:val="1"/>
      <w:numFmt w:val="lowerRoman"/>
      <w:lvlText w:val="(%1)"/>
      <w:lvlJc w:val="left"/>
      <w:pPr>
        <w:tabs>
          <w:tab w:val="num" w:pos="720"/>
        </w:tabs>
        <w:ind w:left="720" w:hanging="720"/>
      </w:pPr>
      <w:rPr>
        <w:rFonts w:hint="default"/>
        <w:u w:val="single"/>
      </w:rPr>
    </w:lvl>
  </w:abstractNum>
  <w:abstractNum w:abstractNumId="19">
    <w:nsid w:val="510C06C9"/>
    <w:multiLevelType w:val="hybridMultilevel"/>
    <w:tmpl w:val="EBE43FC8"/>
    <w:lvl w:ilvl="0">
      <w:start w:val="1"/>
      <w:numFmt w:val="lowerRoman"/>
      <w:lvlText w:val="(%1)"/>
      <w:lvlJc w:val="left"/>
      <w:pPr>
        <w:tabs>
          <w:tab w:val="num" w:pos="1080"/>
        </w:tabs>
        <w:ind w:left="1080" w:hanging="72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6EC544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1">
    <w:nsid w:val="6CAF3F5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2">
    <w:nsid w:val="7ACB0172"/>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3">
    <w:nsid w:val="7CD8489F"/>
    <w:multiLevelType w:val="singleLevel"/>
    <w:tmpl w:val="747E6B8A"/>
    <w:lvl w:ilvl="0">
      <w:numFmt w:val="bullet"/>
      <w:lvlText w:val="-"/>
      <w:lvlJc w:val="left"/>
      <w:pPr>
        <w:tabs>
          <w:tab w:val="num" w:pos="1260"/>
        </w:tabs>
        <w:ind w:left="1260" w:hanging="360"/>
      </w:pPr>
      <w:rPr>
        <w:rFonts w:hint="default"/>
      </w:rPr>
    </w:lvl>
  </w:abstractNum>
  <w:num w:numId="1">
    <w:abstractNumId w:val="8"/>
  </w:num>
  <w:num w:numId="2">
    <w:abstractNumId w:val="12"/>
  </w:num>
  <w:num w:numId="3">
    <w:abstractNumId w:val="22"/>
  </w:num>
  <w:num w:numId="4">
    <w:abstractNumId w:val="19"/>
  </w:num>
  <w:num w:numId="5">
    <w:abstractNumId w:val="9"/>
  </w:num>
  <w:num w:numId="6">
    <w:abstractNumId w:val="2"/>
  </w:num>
  <w:num w:numId="7">
    <w:abstractNumId w:val="4"/>
  </w:num>
  <w:num w:numId="8">
    <w:abstractNumId w:val="23"/>
  </w:num>
  <w:num w:numId="9">
    <w:abstractNumId w:val="5"/>
  </w:num>
  <w:num w:numId="10">
    <w:abstractNumId w:val="16"/>
  </w:num>
  <w:num w:numId="11">
    <w:abstractNumId w:val="1"/>
  </w:num>
  <w:num w:numId="12">
    <w:abstractNumId w:val="3"/>
  </w:num>
  <w:num w:numId="13">
    <w:abstractNumId w:val="21"/>
  </w:num>
  <w:num w:numId="14">
    <w:abstractNumId w:val="6"/>
  </w:num>
  <w:num w:numId="15">
    <w:abstractNumId w:val="11"/>
  </w:num>
  <w:num w:numId="16">
    <w:abstractNumId w:val="18"/>
  </w:num>
  <w:num w:numId="17">
    <w:abstractNumId w:val="15"/>
  </w:num>
  <w:num w:numId="18">
    <w:abstractNumId w:val="17"/>
  </w:num>
  <w:num w:numId="19">
    <w:abstractNumId w:val="1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7"/>
  </w:num>
  <w:num w:numId="22">
    <w:abstractNumId w:val="10"/>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BB"/>
    <w:rsid w:val="00007C45"/>
    <w:rsid w:val="00032CE9"/>
    <w:rsid w:val="00033270"/>
    <w:rsid w:val="00070BA8"/>
    <w:rsid w:val="000873CA"/>
    <w:rsid w:val="000B6FE3"/>
    <w:rsid w:val="000D7857"/>
    <w:rsid w:val="00115C3C"/>
    <w:rsid w:val="0011762C"/>
    <w:rsid w:val="00123DC0"/>
    <w:rsid w:val="001574DA"/>
    <w:rsid w:val="00182BE4"/>
    <w:rsid w:val="001A4A84"/>
    <w:rsid w:val="001A5BA0"/>
    <w:rsid w:val="001A6391"/>
    <w:rsid w:val="001B41ED"/>
    <w:rsid w:val="0024354D"/>
    <w:rsid w:val="002531D2"/>
    <w:rsid w:val="002663FD"/>
    <w:rsid w:val="00320705"/>
    <w:rsid w:val="00365B2B"/>
    <w:rsid w:val="00370527"/>
    <w:rsid w:val="00391A18"/>
    <w:rsid w:val="00397D30"/>
    <w:rsid w:val="003C1F20"/>
    <w:rsid w:val="003C332A"/>
    <w:rsid w:val="003D5F7F"/>
    <w:rsid w:val="00400037"/>
    <w:rsid w:val="004203A9"/>
    <w:rsid w:val="004249B9"/>
    <w:rsid w:val="00464914"/>
    <w:rsid w:val="00483772"/>
    <w:rsid w:val="004B2C1D"/>
    <w:rsid w:val="004F157A"/>
    <w:rsid w:val="00502BE2"/>
    <w:rsid w:val="00514E3B"/>
    <w:rsid w:val="005470B4"/>
    <w:rsid w:val="00557BA0"/>
    <w:rsid w:val="005812BC"/>
    <w:rsid w:val="005B1A56"/>
    <w:rsid w:val="00615F90"/>
    <w:rsid w:val="00624C0A"/>
    <w:rsid w:val="0068652C"/>
    <w:rsid w:val="006C12AA"/>
    <w:rsid w:val="006D59DD"/>
    <w:rsid w:val="00707697"/>
    <w:rsid w:val="00761318"/>
    <w:rsid w:val="007904C9"/>
    <w:rsid w:val="007D2A6D"/>
    <w:rsid w:val="007D4F81"/>
    <w:rsid w:val="00840445"/>
    <w:rsid w:val="0084237B"/>
    <w:rsid w:val="00857B66"/>
    <w:rsid w:val="008A78CA"/>
    <w:rsid w:val="008C6573"/>
    <w:rsid w:val="008D64FE"/>
    <w:rsid w:val="009137A7"/>
    <w:rsid w:val="00917567"/>
    <w:rsid w:val="00965401"/>
    <w:rsid w:val="00982DAE"/>
    <w:rsid w:val="009A0190"/>
    <w:rsid w:val="009B54C7"/>
    <w:rsid w:val="009C20F4"/>
    <w:rsid w:val="00A0161B"/>
    <w:rsid w:val="00A61369"/>
    <w:rsid w:val="00AA346C"/>
    <w:rsid w:val="00AE2F44"/>
    <w:rsid w:val="00B02542"/>
    <w:rsid w:val="00B159BB"/>
    <w:rsid w:val="00BB1595"/>
    <w:rsid w:val="00BD2894"/>
    <w:rsid w:val="00C057A2"/>
    <w:rsid w:val="00C42277"/>
    <w:rsid w:val="00C4559E"/>
    <w:rsid w:val="00C824D9"/>
    <w:rsid w:val="00CC158C"/>
    <w:rsid w:val="00DB277D"/>
    <w:rsid w:val="00DE65FF"/>
    <w:rsid w:val="00DF648B"/>
    <w:rsid w:val="00E71E2B"/>
    <w:rsid w:val="00E81087"/>
    <w:rsid w:val="00F14418"/>
    <w:rsid w:val="00F8466F"/>
    <w:rsid w:val="00FC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jc w:val="both"/>
      <w:outlineLvl w:val="1"/>
    </w:pPr>
    <w:rPr>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jc w:val="both"/>
      <w:outlineLvl w:val="1"/>
    </w:pPr>
    <w:rPr>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Biographical Sketch</vt:lpstr>
    </vt:vector>
  </TitlesOfParts>
  <Company>MIT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SLG</dc:creator>
  <cp:lastModifiedBy>Information Technology Services</cp:lastModifiedBy>
  <cp:revision>3</cp:revision>
  <cp:lastPrinted>2009-09-14T20:46:00Z</cp:lastPrinted>
  <dcterms:created xsi:type="dcterms:W3CDTF">2017-12-22T20:21:00Z</dcterms:created>
  <dcterms:modified xsi:type="dcterms:W3CDTF">2017-12-22T20:22:00Z</dcterms:modified>
</cp:coreProperties>
</file>